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2" w:type="dxa"/>
        <w:jc w:val="right"/>
        <w:tblLook w:val="04A0" w:firstRow="1" w:lastRow="0" w:firstColumn="1" w:lastColumn="0" w:noHBand="0" w:noVBand="1"/>
      </w:tblPr>
      <w:tblGrid>
        <w:gridCol w:w="2972"/>
        <w:gridCol w:w="6090"/>
      </w:tblGrid>
      <w:tr w:rsidR="005A3A97" w:rsidRPr="005A3A97" w14:paraId="34B104F5" w14:textId="77777777" w:rsidTr="00725FD3">
        <w:trPr>
          <w:trHeight w:val="450"/>
          <w:tblHeader/>
          <w:jc w:val="right"/>
        </w:trPr>
        <w:tc>
          <w:tcPr>
            <w:tcW w:w="9062" w:type="dxa"/>
            <w:gridSpan w:val="2"/>
            <w:shd w:val="clear" w:color="auto" w:fill="FFFFFF" w:themeFill="background1"/>
            <w:noWrap/>
            <w:vAlign w:val="center"/>
            <w:hideMark/>
          </w:tcPr>
          <w:p w14:paraId="35811936" w14:textId="7777777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725FD3">
        <w:trPr>
          <w:trHeight w:val="330"/>
          <w:tblHeader/>
          <w:jc w:val="right"/>
        </w:trPr>
        <w:tc>
          <w:tcPr>
            <w:tcW w:w="9062" w:type="dxa"/>
            <w:gridSpan w:val="2"/>
            <w:shd w:val="clear" w:color="auto" w:fill="auto"/>
            <w:noWrap/>
            <w:vAlign w:val="center"/>
            <w:hideMark/>
          </w:tcPr>
          <w:p w14:paraId="06180AC4" w14:textId="77777777"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4B1E69" w:rsidRPr="005A3A97" w14:paraId="1685A132" w14:textId="77777777" w:rsidTr="00725FD3">
        <w:trPr>
          <w:trHeight w:val="300"/>
          <w:jc w:val="right"/>
        </w:trPr>
        <w:tc>
          <w:tcPr>
            <w:tcW w:w="2972" w:type="dxa"/>
            <w:shd w:val="clear" w:color="auto" w:fill="DEEAF6" w:themeFill="accent5" w:themeFillTint="33"/>
            <w:vAlign w:val="center"/>
            <w:hideMark/>
          </w:tcPr>
          <w:p w14:paraId="37267FD5"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5A4712E7" w:rsidR="004B1E69" w:rsidRPr="00015A54" w:rsidRDefault="004B1E69" w:rsidP="004B1E69">
            <w:pPr>
              <w:jc w:val="right"/>
              <w:rPr>
                <w:rFonts w:ascii="Arial" w:hAnsi="Arial" w:cs="Arial"/>
                <w:b/>
                <w:sz w:val="20"/>
                <w:szCs w:val="20"/>
              </w:rPr>
            </w:pPr>
            <w:r w:rsidRPr="00015A54">
              <w:rPr>
                <w:rFonts w:ascii="Arial" w:hAnsi="Arial" w:cs="Arial"/>
                <w:b/>
                <w:color w:val="000000"/>
                <w:sz w:val="20"/>
                <w:szCs w:val="20"/>
              </w:rPr>
              <w:t>OHL</w:t>
            </w:r>
            <w:r w:rsidR="008C72BF">
              <w:rPr>
                <w:rFonts w:ascii="Arial" w:hAnsi="Arial" w:cs="Arial"/>
                <w:b/>
                <w:color w:val="000000"/>
                <w:sz w:val="20"/>
                <w:szCs w:val="20"/>
              </w:rPr>
              <w:t>4</w:t>
            </w:r>
            <w:r w:rsidRPr="00015A54">
              <w:rPr>
                <w:rFonts w:ascii="Arial" w:hAnsi="Arial" w:cs="Arial"/>
                <w:b/>
                <w:color w:val="000000"/>
                <w:sz w:val="20"/>
                <w:szCs w:val="20"/>
              </w:rPr>
              <w:t>07010</w:t>
            </w:r>
            <w:r w:rsidR="008C72BF">
              <w:rPr>
                <w:rFonts w:ascii="Arial" w:hAnsi="Arial" w:cs="Arial"/>
                <w:b/>
                <w:color w:val="000000"/>
                <w:sz w:val="20"/>
                <w:szCs w:val="20"/>
              </w:rPr>
              <w:t>49</w:t>
            </w:r>
          </w:p>
        </w:tc>
      </w:tr>
      <w:tr w:rsidR="004B1E69" w:rsidRPr="005A3A97" w14:paraId="713D980C" w14:textId="77777777" w:rsidTr="00725FD3">
        <w:trPr>
          <w:trHeight w:val="583"/>
          <w:jc w:val="right"/>
        </w:trPr>
        <w:tc>
          <w:tcPr>
            <w:tcW w:w="2972" w:type="dxa"/>
            <w:shd w:val="clear" w:color="auto" w:fill="DEEAF6" w:themeFill="accent5" w:themeFillTint="33"/>
            <w:vAlign w:val="center"/>
            <w:hideMark/>
          </w:tcPr>
          <w:p w14:paraId="1F85B696"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26561317" w:rsidR="004B1E69" w:rsidRPr="00015A54" w:rsidRDefault="004B1E69" w:rsidP="004B1E69">
            <w:pPr>
              <w:jc w:val="right"/>
              <w:rPr>
                <w:rFonts w:ascii="Arial" w:hAnsi="Arial" w:cs="Arial"/>
                <w:b/>
                <w:sz w:val="20"/>
                <w:szCs w:val="20"/>
              </w:rPr>
            </w:pPr>
            <w:r w:rsidRPr="00015A54">
              <w:rPr>
                <w:rFonts w:ascii="Arial" w:hAnsi="Arial" w:cs="Arial"/>
                <w:b/>
                <w:color w:val="000000"/>
                <w:sz w:val="20"/>
                <w:szCs w:val="20"/>
              </w:rPr>
              <w:t xml:space="preserve">Místo - dostavba kanalizace </w:t>
            </w:r>
            <w:r w:rsidR="00E157F4">
              <w:rPr>
                <w:rFonts w:ascii="Arial" w:hAnsi="Arial" w:cs="Arial"/>
                <w:b/>
                <w:color w:val="000000"/>
                <w:sz w:val="20"/>
                <w:szCs w:val="20"/>
              </w:rPr>
              <w:t xml:space="preserve">a rekonstrukce ČOV </w:t>
            </w:r>
            <w:r w:rsidRPr="00015A54">
              <w:rPr>
                <w:rFonts w:ascii="Arial" w:hAnsi="Arial" w:cs="Arial"/>
                <w:b/>
                <w:color w:val="000000"/>
                <w:sz w:val="20"/>
                <w:szCs w:val="20"/>
              </w:rPr>
              <w:t>(OHL207084)</w:t>
            </w:r>
          </w:p>
        </w:tc>
      </w:tr>
      <w:tr w:rsidR="004B1E69" w:rsidRPr="005A3A97" w14:paraId="0A3486A9" w14:textId="77777777" w:rsidTr="00725FD3">
        <w:trPr>
          <w:trHeight w:val="600"/>
          <w:jc w:val="right"/>
        </w:trPr>
        <w:tc>
          <w:tcPr>
            <w:tcW w:w="2972" w:type="dxa"/>
            <w:vAlign w:val="center"/>
            <w:hideMark/>
          </w:tcPr>
          <w:p w14:paraId="62FEFA4B"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609F522A"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0</w:t>
            </w:r>
            <w:r w:rsidR="008C72BF">
              <w:rPr>
                <w:rFonts w:ascii="Arial" w:hAnsi="Arial" w:cs="Arial"/>
                <w:color w:val="000000"/>
                <w:sz w:val="20"/>
                <w:szCs w:val="20"/>
              </w:rPr>
              <w:t>49</w:t>
            </w:r>
          </w:p>
        </w:tc>
      </w:tr>
      <w:tr w:rsidR="004B1E69" w:rsidRPr="005A3A97" w14:paraId="1FC1A2A8" w14:textId="77777777" w:rsidTr="00725FD3">
        <w:trPr>
          <w:trHeight w:val="300"/>
          <w:jc w:val="right"/>
        </w:trPr>
        <w:tc>
          <w:tcPr>
            <w:tcW w:w="2972" w:type="dxa"/>
            <w:vAlign w:val="center"/>
            <w:hideMark/>
          </w:tcPr>
          <w:p w14:paraId="1C1EBA91" w14:textId="01423969" w:rsidR="004B1E69" w:rsidRPr="005A3A97" w:rsidRDefault="004B1E69" w:rsidP="004B1E69">
            <w:pPr>
              <w:rPr>
                <w:rFonts w:ascii="Arial" w:hAnsi="Arial" w:cs="Arial"/>
                <w:b/>
                <w:bCs/>
                <w:sz w:val="20"/>
                <w:szCs w:val="20"/>
              </w:rPr>
            </w:pPr>
            <w:r>
              <w:rPr>
                <w:rFonts w:ascii="Calibri" w:hAnsi="Calibri" w:cs="Calibri"/>
                <w:b/>
                <w:bCs/>
                <w:color w:val="000000"/>
              </w:rPr>
              <w:t>Katalogový název opatření</w:t>
            </w:r>
          </w:p>
        </w:tc>
        <w:tc>
          <w:tcPr>
            <w:tcW w:w="6090" w:type="dxa"/>
            <w:noWrap/>
            <w:vAlign w:val="center"/>
            <w:hideMark/>
          </w:tcPr>
          <w:p w14:paraId="61E816DA" w14:textId="16A1DDF1"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Výstavba kanalizace a ČOV</w:t>
            </w:r>
          </w:p>
        </w:tc>
      </w:tr>
      <w:tr w:rsidR="004B1E69" w:rsidRPr="005A3A97" w14:paraId="5F401A1E" w14:textId="77777777" w:rsidTr="00725FD3">
        <w:trPr>
          <w:trHeight w:val="300"/>
          <w:jc w:val="right"/>
        </w:trPr>
        <w:tc>
          <w:tcPr>
            <w:tcW w:w="2972" w:type="dxa"/>
            <w:vAlign w:val="center"/>
          </w:tcPr>
          <w:p w14:paraId="2C646763" w14:textId="1551FE66" w:rsidR="004B1E69" w:rsidRPr="005A3A97" w:rsidRDefault="004B1E69" w:rsidP="004B1E69">
            <w:pPr>
              <w:rPr>
                <w:rFonts w:ascii="Arial" w:hAnsi="Arial" w:cs="Arial"/>
                <w:b/>
                <w:bCs/>
                <w:sz w:val="20"/>
                <w:szCs w:val="20"/>
              </w:rPr>
            </w:pPr>
            <w:r>
              <w:rPr>
                <w:rFonts w:ascii="Calibri" w:hAnsi="Calibri" w:cs="Calibri"/>
                <w:b/>
                <w:bCs/>
                <w:color w:val="000000"/>
              </w:rPr>
              <w:t>Katalogové číslo opatření</w:t>
            </w:r>
          </w:p>
        </w:tc>
        <w:tc>
          <w:tcPr>
            <w:tcW w:w="6090" w:type="dxa"/>
            <w:noWrap/>
            <w:vAlign w:val="center"/>
          </w:tcPr>
          <w:p w14:paraId="22DEFA96" w14:textId="0599448F"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701</w:t>
            </w:r>
          </w:p>
        </w:tc>
      </w:tr>
      <w:tr w:rsidR="004B1E69" w:rsidRPr="005A3A97" w14:paraId="7F8B0857" w14:textId="77777777" w:rsidTr="00725FD3">
        <w:trPr>
          <w:trHeight w:val="300"/>
          <w:jc w:val="right"/>
        </w:trPr>
        <w:tc>
          <w:tcPr>
            <w:tcW w:w="2972" w:type="dxa"/>
            <w:vAlign w:val="center"/>
            <w:hideMark/>
          </w:tcPr>
          <w:p w14:paraId="6289CB5D"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6F0142F8"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OHL</w:t>
            </w:r>
          </w:p>
        </w:tc>
      </w:tr>
      <w:tr w:rsidR="004B1E69" w:rsidRPr="005A3A97" w14:paraId="2414C52E" w14:textId="77777777" w:rsidTr="00725FD3">
        <w:trPr>
          <w:trHeight w:val="300"/>
          <w:jc w:val="right"/>
        </w:trPr>
        <w:tc>
          <w:tcPr>
            <w:tcW w:w="2972" w:type="dxa"/>
            <w:shd w:val="clear" w:color="auto" w:fill="DEEAF6" w:themeFill="accent5" w:themeFillTint="33"/>
            <w:vAlign w:val="center"/>
            <w:hideMark/>
          </w:tcPr>
          <w:p w14:paraId="13CBEDC4"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ID vodního útvaru</w:t>
            </w:r>
          </w:p>
        </w:tc>
        <w:tc>
          <w:tcPr>
            <w:tcW w:w="6090" w:type="dxa"/>
            <w:shd w:val="clear" w:color="auto" w:fill="DEEAF6" w:themeFill="accent5" w:themeFillTint="33"/>
            <w:noWrap/>
            <w:vAlign w:val="center"/>
            <w:hideMark/>
          </w:tcPr>
          <w:p w14:paraId="116D2AEF" w14:textId="40D17A1D" w:rsidR="004B1E69" w:rsidRPr="00015A54" w:rsidRDefault="004B1E69" w:rsidP="004B1E69">
            <w:pPr>
              <w:jc w:val="right"/>
              <w:rPr>
                <w:rFonts w:ascii="Arial" w:hAnsi="Arial" w:cs="Arial"/>
                <w:b/>
                <w:sz w:val="20"/>
                <w:szCs w:val="20"/>
              </w:rPr>
            </w:pPr>
            <w:r w:rsidRPr="00015A54">
              <w:rPr>
                <w:rFonts w:ascii="Arial" w:hAnsi="Arial" w:cs="Arial"/>
                <w:b/>
                <w:color w:val="000000"/>
                <w:sz w:val="20"/>
                <w:szCs w:val="20"/>
              </w:rPr>
              <w:t>OHL_0770</w:t>
            </w:r>
          </w:p>
        </w:tc>
      </w:tr>
      <w:tr w:rsidR="004B1E69" w:rsidRPr="005A3A97" w14:paraId="217F9011" w14:textId="77777777" w:rsidTr="00725FD3">
        <w:trPr>
          <w:trHeight w:val="300"/>
          <w:jc w:val="right"/>
        </w:trPr>
        <w:tc>
          <w:tcPr>
            <w:tcW w:w="2972" w:type="dxa"/>
            <w:shd w:val="clear" w:color="auto" w:fill="DEEAF6" w:themeFill="accent5" w:themeFillTint="33"/>
            <w:vAlign w:val="center"/>
            <w:hideMark/>
          </w:tcPr>
          <w:p w14:paraId="4BDD2B96"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Název vodního útvaru</w:t>
            </w:r>
          </w:p>
        </w:tc>
        <w:tc>
          <w:tcPr>
            <w:tcW w:w="6090" w:type="dxa"/>
            <w:shd w:val="clear" w:color="auto" w:fill="DEEAF6" w:themeFill="accent5" w:themeFillTint="33"/>
            <w:noWrap/>
            <w:vAlign w:val="center"/>
            <w:hideMark/>
          </w:tcPr>
          <w:p w14:paraId="7EDDE3F8" w14:textId="0C20ED20" w:rsidR="004B1E69" w:rsidRPr="00015A54" w:rsidRDefault="004B1E69" w:rsidP="004B1E69">
            <w:pPr>
              <w:jc w:val="right"/>
              <w:rPr>
                <w:rFonts w:ascii="Arial" w:hAnsi="Arial" w:cs="Arial"/>
                <w:b/>
                <w:sz w:val="20"/>
                <w:szCs w:val="20"/>
              </w:rPr>
            </w:pPr>
            <w:r w:rsidRPr="00015A54">
              <w:rPr>
                <w:rFonts w:ascii="Arial" w:hAnsi="Arial" w:cs="Arial"/>
                <w:b/>
                <w:color w:val="000000"/>
                <w:sz w:val="20"/>
                <w:szCs w:val="20"/>
              </w:rPr>
              <w:t>Podkrušnohorský přivad</w:t>
            </w:r>
            <w:r w:rsidR="00B56EDF">
              <w:rPr>
                <w:rFonts w:ascii="Arial" w:hAnsi="Arial" w:cs="Arial"/>
                <w:b/>
                <w:color w:val="000000"/>
                <w:sz w:val="20"/>
                <w:szCs w:val="20"/>
              </w:rPr>
              <w:t>ě</w:t>
            </w:r>
            <w:r w:rsidRPr="00015A54">
              <w:rPr>
                <w:rFonts w:ascii="Arial" w:hAnsi="Arial" w:cs="Arial"/>
                <w:b/>
                <w:color w:val="000000"/>
                <w:sz w:val="20"/>
                <w:szCs w:val="20"/>
              </w:rPr>
              <w:t>č vody (</w:t>
            </w:r>
            <w:proofErr w:type="gramStart"/>
            <w:r w:rsidRPr="00015A54">
              <w:rPr>
                <w:rFonts w:ascii="Arial" w:hAnsi="Arial" w:cs="Arial"/>
                <w:b/>
                <w:color w:val="000000"/>
                <w:sz w:val="20"/>
                <w:szCs w:val="20"/>
              </w:rPr>
              <w:t>PKP</w:t>
            </w:r>
            <w:proofErr w:type="gramEnd"/>
            <w:r w:rsidRPr="00015A54">
              <w:rPr>
                <w:rFonts w:ascii="Arial" w:hAnsi="Arial" w:cs="Arial"/>
                <w:b/>
                <w:color w:val="000000"/>
                <w:sz w:val="20"/>
                <w:szCs w:val="20"/>
              </w:rPr>
              <w:t xml:space="preserve"> resp. PPV)</w:t>
            </w:r>
          </w:p>
        </w:tc>
      </w:tr>
      <w:tr w:rsidR="004B1E69" w:rsidRPr="005A3A97" w14:paraId="2D091D57" w14:textId="77777777" w:rsidTr="00725FD3">
        <w:trPr>
          <w:trHeight w:val="300"/>
          <w:jc w:val="right"/>
        </w:trPr>
        <w:tc>
          <w:tcPr>
            <w:tcW w:w="2972" w:type="dxa"/>
            <w:vAlign w:val="center"/>
            <w:hideMark/>
          </w:tcPr>
          <w:p w14:paraId="35C6901A"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HMWB</w:t>
            </w:r>
          </w:p>
        </w:tc>
        <w:tc>
          <w:tcPr>
            <w:tcW w:w="6090" w:type="dxa"/>
            <w:noWrap/>
            <w:vAlign w:val="center"/>
            <w:hideMark/>
          </w:tcPr>
          <w:p w14:paraId="1D930A91" w14:textId="25FE572C"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ne</w:t>
            </w:r>
          </w:p>
        </w:tc>
      </w:tr>
      <w:tr w:rsidR="004B1E69" w:rsidRPr="005A3A97" w14:paraId="3495280D" w14:textId="77777777" w:rsidTr="00725FD3">
        <w:trPr>
          <w:trHeight w:val="300"/>
          <w:jc w:val="right"/>
        </w:trPr>
        <w:tc>
          <w:tcPr>
            <w:tcW w:w="2972" w:type="dxa"/>
            <w:vAlign w:val="center"/>
            <w:hideMark/>
          </w:tcPr>
          <w:p w14:paraId="51B76314"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Kraj</w:t>
            </w:r>
          </w:p>
        </w:tc>
        <w:tc>
          <w:tcPr>
            <w:tcW w:w="6090" w:type="dxa"/>
            <w:noWrap/>
            <w:vAlign w:val="center"/>
            <w:hideMark/>
          </w:tcPr>
          <w:p w14:paraId="0360D341" w14:textId="56D8F8DE"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Ústecký kraj</w:t>
            </w:r>
          </w:p>
        </w:tc>
      </w:tr>
      <w:tr w:rsidR="004B1E69" w:rsidRPr="005A3A97" w14:paraId="055C673E" w14:textId="77777777" w:rsidTr="00725FD3">
        <w:trPr>
          <w:trHeight w:val="300"/>
          <w:jc w:val="right"/>
        </w:trPr>
        <w:tc>
          <w:tcPr>
            <w:tcW w:w="2972" w:type="dxa"/>
            <w:vAlign w:val="center"/>
            <w:hideMark/>
          </w:tcPr>
          <w:p w14:paraId="592E407B"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Obec</w:t>
            </w:r>
          </w:p>
        </w:tc>
        <w:tc>
          <w:tcPr>
            <w:tcW w:w="6090" w:type="dxa"/>
            <w:noWrap/>
            <w:vAlign w:val="center"/>
            <w:hideMark/>
          </w:tcPr>
          <w:p w14:paraId="5E6C8CA4" w14:textId="3D1FF00E"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 xml:space="preserve">Místo   </w:t>
            </w:r>
          </w:p>
        </w:tc>
      </w:tr>
      <w:tr w:rsidR="004B1E69" w:rsidRPr="005A3A97" w14:paraId="322BF364" w14:textId="77777777" w:rsidTr="00725FD3">
        <w:trPr>
          <w:trHeight w:val="300"/>
          <w:jc w:val="right"/>
        </w:trPr>
        <w:tc>
          <w:tcPr>
            <w:tcW w:w="2972" w:type="dxa"/>
            <w:vAlign w:val="center"/>
            <w:hideMark/>
          </w:tcPr>
          <w:p w14:paraId="44F16C12"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Katastrální území</w:t>
            </w:r>
          </w:p>
        </w:tc>
        <w:tc>
          <w:tcPr>
            <w:tcW w:w="6090" w:type="dxa"/>
            <w:noWrap/>
            <w:vAlign w:val="center"/>
            <w:hideMark/>
          </w:tcPr>
          <w:p w14:paraId="7CCBD15E" w14:textId="47246E6B"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Místo</w:t>
            </w:r>
          </w:p>
        </w:tc>
      </w:tr>
      <w:tr w:rsidR="004B1E69" w:rsidRPr="005A3A97" w14:paraId="4CE3B4F3" w14:textId="77777777" w:rsidTr="00725FD3">
        <w:trPr>
          <w:trHeight w:val="300"/>
          <w:jc w:val="right"/>
        </w:trPr>
        <w:tc>
          <w:tcPr>
            <w:tcW w:w="2972" w:type="dxa"/>
            <w:vAlign w:val="center"/>
            <w:hideMark/>
          </w:tcPr>
          <w:p w14:paraId="5B252110"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Souřadnice X S-JTSK</w:t>
            </w:r>
          </w:p>
        </w:tc>
        <w:tc>
          <w:tcPr>
            <w:tcW w:w="6090" w:type="dxa"/>
            <w:noWrap/>
            <w:vAlign w:val="center"/>
            <w:hideMark/>
          </w:tcPr>
          <w:p w14:paraId="3A724592" w14:textId="2B5F24E9"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-818</w:t>
            </w:r>
            <w:r w:rsidR="008C72BF">
              <w:rPr>
                <w:rFonts w:ascii="Arial" w:hAnsi="Arial" w:cs="Arial"/>
                <w:color w:val="000000"/>
                <w:sz w:val="20"/>
                <w:szCs w:val="20"/>
              </w:rPr>
              <w:t>216</w:t>
            </w:r>
          </w:p>
        </w:tc>
      </w:tr>
      <w:tr w:rsidR="004B1E69" w:rsidRPr="005A3A97" w14:paraId="732320F2" w14:textId="77777777" w:rsidTr="00725FD3">
        <w:trPr>
          <w:trHeight w:val="300"/>
          <w:jc w:val="right"/>
        </w:trPr>
        <w:tc>
          <w:tcPr>
            <w:tcW w:w="2972" w:type="dxa"/>
            <w:vAlign w:val="center"/>
            <w:hideMark/>
          </w:tcPr>
          <w:p w14:paraId="56A1AFFC"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Souřadnice Y S-JTSK</w:t>
            </w:r>
          </w:p>
        </w:tc>
        <w:tc>
          <w:tcPr>
            <w:tcW w:w="6090" w:type="dxa"/>
            <w:noWrap/>
            <w:vAlign w:val="center"/>
            <w:hideMark/>
          </w:tcPr>
          <w:p w14:paraId="13E92AFE" w14:textId="01C607DF"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-99</w:t>
            </w:r>
            <w:r w:rsidR="008C72BF">
              <w:rPr>
                <w:rFonts w:ascii="Arial" w:hAnsi="Arial" w:cs="Arial"/>
                <w:color w:val="000000"/>
                <w:sz w:val="20"/>
                <w:szCs w:val="20"/>
              </w:rPr>
              <w:t>1653</w:t>
            </w:r>
          </w:p>
        </w:tc>
      </w:tr>
      <w:tr w:rsidR="004B1E69" w:rsidRPr="005A3A97" w14:paraId="5CD2F1D3" w14:textId="77777777" w:rsidTr="00725FD3">
        <w:trPr>
          <w:trHeight w:val="300"/>
          <w:jc w:val="right"/>
        </w:trPr>
        <w:tc>
          <w:tcPr>
            <w:tcW w:w="2972" w:type="dxa"/>
            <w:vAlign w:val="center"/>
            <w:hideMark/>
          </w:tcPr>
          <w:p w14:paraId="25B3D97A"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Říční kilometr</w:t>
            </w:r>
          </w:p>
        </w:tc>
        <w:tc>
          <w:tcPr>
            <w:tcW w:w="6090" w:type="dxa"/>
            <w:noWrap/>
            <w:vAlign w:val="center"/>
            <w:hideMark/>
          </w:tcPr>
          <w:p w14:paraId="7FAAF702" w14:textId="7BB9B4D9"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1</w:t>
            </w:r>
          </w:p>
        </w:tc>
      </w:tr>
      <w:tr w:rsidR="004B1E69" w:rsidRPr="005A3A97" w14:paraId="68B7E76E" w14:textId="77777777" w:rsidTr="00725FD3">
        <w:trPr>
          <w:trHeight w:val="300"/>
          <w:jc w:val="right"/>
        </w:trPr>
        <w:tc>
          <w:tcPr>
            <w:tcW w:w="2972" w:type="dxa"/>
            <w:vAlign w:val="center"/>
            <w:hideMark/>
          </w:tcPr>
          <w:p w14:paraId="23940D49"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Program opatření</w:t>
            </w:r>
          </w:p>
        </w:tc>
        <w:tc>
          <w:tcPr>
            <w:tcW w:w="6090" w:type="dxa"/>
            <w:noWrap/>
            <w:vAlign w:val="center"/>
            <w:hideMark/>
          </w:tcPr>
          <w:p w14:paraId="01CE7700" w14:textId="5B200C18" w:rsidR="004B1E69" w:rsidRPr="00015A54" w:rsidRDefault="004B1E69" w:rsidP="004B1E69">
            <w:pPr>
              <w:jc w:val="right"/>
              <w:rPr>
                <w:rFonts w:ascii="Arial" w:hAnsi="Arial" w:cs="Arial"/>
                <w:sz w:val="20"/>
                <w:szCs w:val="20"/>
              </w:rPr>
            </w:pPr>
          </w:p>
        </w:tc>
      </w:tr>
      <w:tr w:rsidR="004B1E69" w:rsidRPr="005A3A97" w14:paraId="280F395F" w14:textId="77777777" w:rsidTr="00725FD3">
        <w:trPr>
          <w:trHeight w:val="300"/>
          <w:jc w:val="right"/>
        </w:trPr>
        <w:tc>
          <w:tcPr>
            <w:tcW w:w="2972" w:type="dxa"/>
            <w:vAlign w:val="center"/>
            <w:hideMark/>
          </w:tcPr>
          <w:p w14:paraId="72365C26" w14:textId="0A261C42" w:rsidR="004B1E69" w:rsidRPr="005A3A97" w:rsidRDefault="004B1E69" w:rsidP="004B1E69">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291416B7"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základní</w:t>
            </w:r>
          </w:p>
        </w:tc>
      </w:tr>
      <w:tr w:rsidR="004B1E69" w:rsidRPr="005A3A97" w14:paraId="3CCACA67" w14:textId="77777777" w:rsidTr="00725FD3">
        <w:trPr>
          <w:trHeight w:val="300"/>
          <w:jc w:val="right"/>
        </w:trPr>
        <w:tc>
          <w:tcPr>
            <w:tcW w:w="2972" w:type="dxa"/>
            <w:vAlign w:val="center"/>
            <w:hideMark/>
          </w:tcPr>
          <w:p w14:paraId="6B18BDC9" w14:textId="2ECF1177" w:rsidR="004B1E69" w:rsidRPr="005A3A97" w:rsidRDefault="004B1E69" w:rsidP="004B1E69">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701F469C"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w:t>
            </w:r>
          </w:p>
        </w:tc>
      </w:tr>
      <w:tr w:rsidR="004B1E69" w:rsidRPr="005A3A97" w14:paraId="1CD15177" w14:textId="77777777" w:rsidTr="00725FD3">
        <w:trPr>
          <w:trHeight w:val="300"/>
          <w:jc w:val="right"/>
        </w:trPr>
        <w:tc>
          <w:tcPr>
            <w:tcW w:w="2972" w:type="dxa"/>
            <w:shd w:val="clear" w:color="auto" w:fill="DEEAF6" w:themeFill="accent5" w:themeFillTint="33"/>
            <w:vAlign w:val="center"/>
            <w:hideMark/>
          </w:tcPr>
          <w:p w14:paraId="4AC3AF87" w14:textId="0ABB06CB" w:rsidR="004B1E69" w:rsidRPr="005A3A97" w:rsidRDefault="004B1E69" w:rsidP="004B1E69">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3260A3FC" w:rsidR="004B1E69" w:rsidRPr="00015A54" w:rsidRDefault="004B1E69" w:rsidP="004B1E69">
            <w:pPr>
              <w:jc w:val="right"/>
              <w:rPr>
                <w:rFonts w:ascii="Arial" w:hAnsi="Arial" w:cs="Arial"/>
                <w:b/>
                <w:sz w:val="20"/>
                <w:szCs w:val="20"/>
              </w:rPr>
            </w:pPr>
            <w:r w:rsidRPr="00015A54">
              <w:rPr>
                <w:rFonts w:ascii="Arial" w:hAnsi="Arial" w:cs="Arial"/>
                <w:b/>
                <w:color w:val="000000"/>
                <w:sz w:val="20"/>
                <w:szCs w:val="20"/>
              </w:rPr>
              <w:t>A</w:t>
            </w:r>
          </w:p>
        </w:tc>
      </w:tr>
      <w:tr w:rsidR="00217B6D" w:rsidRPr="005A3A97" w14:paraId="0DE6DEC7" w14:textId="77777777" w:rsidTr="00725FD3">
        <w:trPr>
          <w:trHeight w:val="300"/>
          <w:jc w:val="right"/>
        </w:trPr>
        <w:tc>
          <w:tcPr>
            <w:tcW w:w="2972" w:type="dxa"/>
            <w:vAlign w:val="center"/>
            <w:hideMark/>
          </w:tcPr>
          <w:p w14:paraId="252EFF73" w14:textId="75789D69" w:rsidR="00217B6D" w:rsidRPr="005A3A97" w:rsidRDefault="00217B6D" w:rsidP="00217B6D">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25FC1D5C" w:rsidR="00217B6D" w:rsidRPr="00015A54" w:rsidRDefault="00217B6D" w:rsidP="00217B6D">
            <w:pPr>
              <w:jc w:val="right"/>
              <w:rPr>
                <w:rFonts w:ascii="Arial" w:hAnsi="Arial" w:cs="Arial"/>
                <w:sz w:val="20"/>
                <w:szCs w:val="20"/>
              </w:rPr>
            </w:pPr>
            <w:r w:rsidRPr="00447D91">
              <w:rPr>
                <w:rFonts w:ascii="Arial" w:eastAsia="Times New Roman" w:hAnsi="Arial" w:cs="Arial"/>
                <w:color w:val="000000"/>
                <w:sz w:val="20"/>
                <w:szCs w:val="20"/>
                <w:lang w:eastAsia="cs-CZ"/>
              </w:rPr>
              <w:t xml:space="preserve">zdroje </w:t>
            </w:r>
            <w:proofErr w:type="gramStart"/>
            <w:r w:rsidRPr="00447D91">
              <w:rPr>
                <w:rFonts w:ascii="Arial" w:eastAsia="Times New Roman" w:hAnsi="Arial" w:cs="Arial"/>
                <w:color w:val="000000"/>
                <w:sz w:val="20"/>
                <w:szCs w:val="20"/>
                <w:lang w:eastAsia="cs-CZ"/>
              </w:rPr>
              <w:t>znečištění - obyvatelé</w:t>
            </w:r>
            <w:proofErr w:type="gramEnd"/>
            <w:r w:rsidRPr="00447D91">
              <w:rPr>
                <w:rFonts w:ascii="Arial" w:eastAsia="Times New Roman" w:hAnsi="Arial" w:cs="Arial"/>
                <w:color w:val="000000"/>
                <w:sz w:val="20"/>
                <w:szCs w:val="20"/>
                <w:lang w:eastAsia="cs-CZ"/>
              </w:rPr>
              <w:t xml:space="preserve"> nepřipojení ke kanalizaci</w:t>
            </w:r>
          </w:p>
        </w:tc>
      </w:tr>
      <w:tr w:rsidR="00217B6D" w:rsidRPr="005A3A97" w14:paraId="003A537D" w14:textId="77777777" w:rsidTr="00725FD3">
        <w:trPr>
          <w:trHeight w:val="300"/>
          <w:jc w:val="right"/>
        </w:trPr>
        <w:tc>
          <w:tcPr>
            <w:tcW w:w="2972" w:type="dxa"/>
            <w:shd w:val="clear" w:color="auto" w:fill="FFFFFF" w:themeFill="background1"/>
            <w:vAlign w:val="center"/>
            <w:hideMark/>
          </w:tcPr>
          <w:p w14:paraId="6CFD2A7E" w14:textId="3CBB333F" w:rsidR="00217B6D" w:rsidRPr="005A3A97" w:rsidRDefault="00217B6D" w:rsidP="00217B6D">
            <w:pPr>
              <w:rPr>
                <w:rFonts w:ascii="Arial" w:hAnsi="Arial" w:cs="Arial"/>
                <w:b/>
                <w:bCs/>
                <w:sz w:val="20"/>
                <w:szCs w:val="20"/>
              </w:rPr>
            </w:pPr>
            <w:r w:rsidRPr="005A3A97">
              <w:rPr>
                <w:rFonts w:ascii="Arial" w:hAnsi="Arial" w:cs="Arial"/>
                <w:b/>
                <w:bCs/>
                <w:sz w:val="20"/>
                <w:szCs w:val="20"/>
              </w:rPr>
              <w:t>Vliv 2</w:t>
            </w:r>
          </w:p>
        </w:tc>
        <w:tc>
          <w:tcPr>
            <w:tcW w:w="6090" w:type="dxa"/>
            <w:shd w:val="clear" w:color="auto" w:fill="FFFFFF" w:themeFill="background1"/>
            <w:noWrap/>
            <w:vAlign w:val="center"/>
            <w:hideMark/>
          </w:tcPr>
          <w:p w14:paraId="47541870" w14:textId="00D2BCB3" w:rsidR="00217B6D" w:rsidRPr="00015A54" w:rsidRDefault="00217B6D" w:rsidP="00217B6D">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 (z komunálních ČOV nebo přímé vypouštění)</w:t>
            </w:r>
            <w:r w:rsidR="00725FD3">
              <w:rPr>
                <w:rFonts w:ascii="Arial" w:eastAsia="Times New Roman" w:hAnsi="Arial" w:cs="Arial"/>
                <w:color w:val="000000"/>
                <w:sz w:val="20"/>
                <w:szCs w:val="20"/>
                <w:lang w:eastAsia="cs-CZ"/>
              </w:rPr>
              <w:t xml:space="preserve"> do 500 EO</w:t>
            </w:r>
            <w:bookmarkStart w:id="1" w:name="_GoBack"/>
            <w:bookmarkEnd w:id="1"/>
          </w:p>
        </w:tc>
      </w:tr>
      <w:tr w:rsidR="00217B6D" w:rsidRPr="005A3A97" w14:paraId="294A1391" w14:textId="77777777" w:rsidTr="00725FD3">
        <w:trPr>
          <w:trHeight w:val="310"/>
          <w:jc w:val="right"/>
        </w:trPr>
        <w:tc>
          <w:tcPr>
            <w:tcW w:w="2972" w:type="dxa"/>
            <w:shd w:val="clear" w:color="auto" w:fill="FFFFFF" w:themeFill="background1"/>
            <w:vAlign w:val="center"/>
            <w:hideMark/>
          </w:tcPr>
          <w:p w14:paraId="58A18ADF" w14:textId="554AA466" w:rsidR="00217B6D" w:rsidRPr="005A3A97" w:rsidRDefault="00A74967" w:rsidP="00217B6D">
            <w:pPr>
              <w:rPr>
                <w:rFonts w:ascii="Arial" w:hAnsi="Arial" w:cs="Arial"/>
                <w:b/>
                <w:bCs/>
                <w:sz w:val="20"/>
                <w:szCs w:val="20"/>
              </w:rPr>
            </w:pPr>
            <w:r>
              <w:rPr>
                <w:noProof/>
              </w:rPr>
              <w:drawing>
                <wp:anchor distT="0" distB="0" distL="114300" distR="114300" simplePos="0" relativeHeight="251667456" behindDoc="1" locked="0" layoutInCell="1" allowOverlap="1" wp14:anchorId="4BFF400B" wp14:editId="5FFCEE62">
                  <wp:simplePos x="0" y="0"/>
                  <wp:positionH relativeFrom="page">
                    <wp:posOffset>-904875</wp:posOffset>
                  </wp:positionH>
                  <wp:positionV relativeFrom="paragraph">
                    <wp:posOffset>215900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217B6D" w:rsidRPr="005A3A97">
              <w:rPr>
                <w:rFonts w:ascii="Arial" w:hAnsi="Arial" w:cs="Arial"/>
                <w:b/>
                <w:bCs/>
                <w:sz w:val="20"/>
                <w:szCs w:val="20"/>
              </w:rPr>
              <w:t>Klíčový typ opatření 1</w:t>
            </w:r>
          </w:p>
        </w:tc>
        <w:tc>
          <w:tcPr>
            <w:tcW w:w="6090" w:type="dxa"/>
            <w:shd w:val="clear" w:color="auto" w:fill="FFFFFF" w:themeFill="background1"/>
            <w:vAlign w:val="center"/>
            <w:hideMark/>
          </w:tcPr>
          <w:p w14:paraId="48596A26" w14:textId="46957EA4" w:rsidR="00217B6D" w:rsidRPr="00015A54" w:rsidRDefault="00217B6D" w:rsidP="00217B6D">
            <w:pPr>
              <w:jc w:val="right"/>
              <w:rPr>
                <w:rFonts w:ascii="Arial" w:hAnsi="Arial" w:cs="Arial"/>
                <w:sz w:val="20"/>
                <w:szCs w:val="20"/>
              </w:rPr>
            </w:pPr>
            <w:r w:rsidRPr="00447D91">
              <w:rPr>
                <w:rFonts w:ascii="Arial" w:hAnsi="Arial" w:cs="Arial"/>
                <w:color w:val="000000"/>
                <w:sz w:val="20"/>
                <w:szCs w:val="20"/>
              </w:rPr>
              <w:t xml:space="preserve"> Výstavba nebo modernizace čistíren odpadních vod.</w:t>
            </w:r>
          </w:p>
        </w:tc>
      </w:tr>
      <w:tr w:rsidR="00217B6D" w:rsidRPr="005A3A97" w14:paraId="7ED427D6" w14:textId="77777777" w:rsidTr="00725FD3">
        <w:trPr>
          <w:trHeight w:val="300"/>
          <w:jc w:val="right"/>
        </w:trPr>
        <w:tc>
          <w:tcPr>
            <w:tcW w:w="2972" w:type="dxa"/>
            <w:shd w:val="clear" w:color="auto" w:fill="FFFFFF" w:themeFill="background1"/>
            <w:vAlign w:val="center"/>
            <w:hideMark/>
          </w:tcPr>
          <w:p w14:paraId="19DD5A66" w14:textId="063FB68B" w:rsidR="00217B6D" w:rsidRPr="005A3A97" w:rsidRDefault="00217B6D" w:rsidP="00217B6D">
            <w:pPr>
              <w:rPr>
                <w:rFonts w:ascii="Arial" w:hAnsi="Arial" w:cs="Arial"/>
                <w:b/>
                <w:bCs/>
                <w:sz w:val="20"/>
                <w:szCs w:val="20"/>
              </w:rPr>
            </w:pPr>
            <w:r w:rsidRPr="005A3A97">
              <w:rPr>
                <w:rFonts w:ascii="Arial" w:hAnsi="Arial" w:cs="Arial"/>
                <w:b/>
                <w:bCs/>
                <w:sz w:val="20"/>
                <w:szCs w:val="20"/>
              </w:rPr>
              <w:t>Klíčový typ opatření 2</w:t>
            </w:r>
          </w:p>
        </w:tc>
        <w:tc>
          <w:tcPr>
            <w:tcW w:w="6090" w:type="dxa"/>
            <w:shd w:val="clear" w:color="auto" w:fill="FFFFFF" w:themeFill="background1"/>
            <w:noWrap/>
            <w:vAlign w:val="center"/>
            <w:hideMark/>
          </w:tcPr>
          <w:p w14:paraId="5BE1C1C9" w14:textId="5220F7D8" w:rsidR="00217B6D" w:rsidRPr="00015A54" w:rsidRDefault="00217B6D" w:rsidP="00217B6D">
            <w:pPr>
              <w:jc w:val="right"/>
              <w:rPr>
                <w:rFonts w:ascii="Arial" w:hAnsi="Arial" w:cs="Arial"/>
                <w:sz w:val="20"/>
                <w:szCs w:val="20"/>
              </w:rPr>
            </w:pPr>
            <w:r w:rsidRPr="00447D91">
              <w:rPr>
                <w:rFonts w:ascii="Arial" w:hAnsi="Arial" w:cs="Arial"/>
                <w:sz w:val="20"/>
                <w:szCs w:val="20"/>
              </w:rPr>
              <w:t> </w:t>
            </w:r>
          </w:p>
        </w:tc>
      </w:tr>
      <w:tr w:rsidR="00217B6D" w:rsidRPr="005A3A97" w14:paraId="6D4A794D" w14:textId="77777777" w:rsidTr="00725FD3">
        <w:trPr>
          <w:trHeight w:val="300"/>
          <w:jc w:val="right"/>
        </w:trPr>
        <w:tc>
          <w:tcPr>
            <w:tcW w:w="2972" w:type="dxa"/>
            <w:shd w:val="clear" w:color="auto" w:fill="FFFFFF" w:themeFill="background1"/>
            <w:vAlign w:val="center"/>
            <w:hideMark/>
          </w:tcPr>
          <w:p w14:paraId="2C094B8F" w14:textId="77777777" w:rsidR="00217B6D" w:rsidRPr="005A3A97" w:rsidRDefault="00217B6D" w:rsidP="00217B6D">
            <w:pPr>
              <w:rPr>
                <w:rFonts w:ascii="Arial" w:hAnsi="Arial" w:cs="Arial"/>
                <w:b/>
                <w:bCs/>
                <w:sz w:val="20"/>
                <w:szCs w:val="20"/>
              </w:rPr>
            </w:pPr>
            <w:r w:rsidRPr="005A3A97">
              <w:rPr>
                <w:rFonts w:ascii="Arial" w:hAnsi="Arial" w:cs="Arial"/>
                <w:b/>
                <w:bCs/>
                <w:sz w:val="20"/>
                <w:szCs w:val="20"/>
              </w:rPr>
              <w:t>Klíčový typ opatření 3</w:t>
            </w:r>
          </w:p>
        </w:tc>
        <w:tc>
          <w:tcPr>
            <w:tcW w:w="6090" w:type="dxa"/>
            <w:shd w:val="clear" w:color="auto" w:fill="FFFFFF" w:themeFill="background1"/>
            <w:noWrap/>
            <w:vAlign w:val="center"/>
            <w:hideMark/>
          </w:tcPr>
          <w:p w14:paraId="7BA46884" w14:textId="4BB133C5" w:rsidR="00217B6D" w:rsidRPr="00015A54" w:rsidRDefault="00217B6D" w:rsidP="00217B6D">
            <w:pPr>
              <w:jc w:val="right"/>
              <w:rPr>
                <w:rFonts w:ascii="Arial" w:hAnsi="Arial" w:cs="Arial"/>
                <w:sz w:val="20"/>
                <w:szCs w:val="20"/>
              </w:rPr>
            </w:pPr>
            <w:r w:rsidRPr="00447D91">
              <w:rPr>
                <w:rFonts w:ascii="Arial" w:hAnsi="Arial" w:cs="Arial"/>
                <w:sz w:val="20"/>
                <w:szCs w:val="20"/>
              </w:rPr>
              <w:t> </w:t>
            </w:r>
          </w:p>
        </w:tc>
      </w:tr>
      <w:tr w:rsidR="00217B6D" w:rsidRPr="005A3A97" w14:paraId="58DD7230" w14:textId="77777777" w:rsidTr="00725FD3">
        <w:trPr>
          <w:trHeight w:val="300"/>
          <w:jc w:val="right"/>
        </w:trPr>
        <w:tc>
          <w:tcPr>
            <w:tcW w:w="2972" w:type="dxa"/>
            <w:shd w:val="clear" w:color="auto" w:fill="FFFFFF" w:themeFill="background1"/>
            <w:vAlign w:val="center"/>
            <w:hideMark/>
          </w:tcPr>
          <w:p w14:paraId="5D1C67CC" w14:textId="77777777" w:rsidR="00217B6D" w:rsidRPr="005A3A97" w:rsidRDefault="00217B6D" w:rsidP="00217B6D">
            <w:pPr>
              <w:rPr>
                <w:rFonts w:ascii="Arial" w:hAnsi="Arial" w:cs="Arial"/>
                <w:b/>
                <w:bCs/>
                <w:sz w:val="20"/>
                <w:szCs w:val="20"/>
              </w:rPr>
            </w:pPr>
            <w:r w:rsidRPr="005A3A97">
              <w:rPr>
                <w:rFonts w:ascii="Arial" w:hAnsi="Arial" w:cs="Arial"/>
                <w:b/>
                <w:bCs/>
                <w:sz w:val="20"/>
                <w:szCs w:val="20"/>
              </w:rPr>
              <w:t>Jiný klíčový typ (specifikace)</w:t>
            </w:r>
          </w:p>
        </w:tc>
        <w:tc>
          <w:tcPr>
            <w:tcW w:w="6090" w:type="dxa"/>
            <w:shd w:val="clear" w:color="auto" w:fill="FFFFFF" w:themeFill="background1"/>
            <w:noWrap/>
            <w:vAlign w:val="center"/>
            <w:hideMark/>
          </w:tcPr>
          <w:p w14:paraId="25C6DB72" w14:textId="0F520D41" w:rsidR="00217B6D" w:rsidRPr="00015A54" w:rsidRDefault="00217B6D" w:rsidP="00217B6D">
            <w:pPr>
              <w:jc w:val="right"/>
              <w:rPr>
                <w:rFonts w:ascii="Arial" w:hAnsi="Arial" w:cs="Arial"/>
                <w:sz w:val="20"/>
                <w:szCs w:val="20"/>
              </w:rPr>
            </w:pPr>
            <w:r w:rsidRPr="00447D91">
              <w:rPr>
                <w:rFonts w:ascii="Arial" w:hAnsi="Arial" w:cs="Arial"/>
                <w:sz w:val="20"/>
                <w:szCs w:val="20"/>
              </w:rPr>
              <w:t> </w:t>
            </w:r>
          </w:p>
        </w:tc>
      </w:tr>
      <w:tr w:rsidR="00217B6D" w:rsidRPr="005A3A97" w14:paraId="25B80A3A" w14:textId="77777777" w:rsidTr="00725FD3">
        <w:trPr>
          <w:trHeight w:val="300"/>
          <w:jc w:val="right"/>
        </w:trPr>
        <w:tc>
          <w:tcPr>
            <w:tcW w:w="2972" w:type="dxa"/>
            <w:shd w:val="clear" w:color="auto" w:fill="FFFFFF" w:themeFill="background1"/>
            <w:vAlign w:val="center"/>
            <w:hideMark/>
          </w:tcPr>
          <w:p w14:paraId="42728A1B" w14:textId="77777777" w:rsidR="00217B6D" w:rsidRPr="005A3A97" w:rsidRDefault="00217B6D" w:rsidP="00217B6D">
            <w:pPr>
              <w:rPr>
                <w:rFonts w:ascii="Arial" w:hAnsi="Arial" w:cs="Arial"/>
                <w:b/>
                <w:bCs/>
                <w:sz w:val="20"/>
                <w:szCs w:val="20"/>
              </w:rPr>
            </w:pPr>
            <w:r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13985653" w:rsidR="00217B6D" w:rsidRPr="00015A54" w:rsidRDefault="00217B6D" w:rsidP="00217B6D">
            <w:pPr>
              <w:jc w:val="right"/>
              <w:rPr>
                <w:rFonts w:ascii="Arial" w:hAnsi="Arial" w:cs="Arial"/>
                <w:sz w:val="20"/>
                <w:szCs w:val="20"/>
              </w:rPr>
            </w:pPr>
            <w:r w:rsidRPr="00447D91">
              <w:rPr>
                <w:rFonts w:ascii="Arial" w:eastAsia="Times New Roman" w:hAnsi="Arial" w:cs="Arial"/>
                <w:sz w:val="20"/>
                <w:szCs w:val="20"/>
                <w:lang w:eastAsia="cs-CZ"/>
              </w:rPr>
              <w:t xml:space="preserve">všeobecné fyzikálně chemické složky: živinové </w:t>
            </w:r>
            <w:proofErr w:type="gramStart"/>
            <w:r w:rsidRPr="00447D91">
              <w:rPr>
                <w:rFonts w:ascii="Arial" w:eastAsia="Times New Roman" w:hAnsi="Arial" w:cs="Arial"/>
                <w:sz w:val="20"/>
                <w:szCs w:val="20"/>
                <w:lang w:eastAsia="cs-CZ"/>
              </w:rPr>
              <w:t>podmínky - dusík</w:t>
            </w:r>
            <w:proofErr w:type="gramEnd"/>
          </w:p>
        </w:tc>
      </w:tr>
      <w:tr w:rsidR="00217B6D" w:rsidRPr="005A3A97" w14:paraId="4BC153BA" w14:textId="77777777" w:rsidTr="00725FD3">
        <w:trPr>
          <w:trHeight w:val="300"/>
          <w:jc w:val="right"/>
        </w:trPr>
        <w:tc>
          <w:tcPr>
            <w:tcW w:w="2972" w:type="dxa"/>
            <w:shd w:val="clear" w:color="auto" w:fill="FFFFFF" w:themeFill="background1"/>
            <w:vAlign w:val="center"/>
            <w:hideMark/>
          </w:tcPr>
          <w:p w14:paraId="206D165C" w14:textId="77777777" w:rsidR="00217B6D" w:rsidRPr="005A3A97" w:rsidRDefault="00217B6D" w:rsidP="00217B6D">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35948C80" w:rsidR="00217B6D" w:rsidRPr="00015A54" w:rsidRDefault="00217B6D" w:rsidP="00217B6D">
            <w:pPr>
              <w:jc w:val="right"/>
              <w:rPr>
                <w:rFonts w:ascii="Arial" w:hAnsi="Arial" w:cs="Arial"/>
                <w:sz w:val="20"/>
                <w:szCs w:val="20"/>
              </w:rPr>
            </w:pPr>
            <w:r w:rsidRPr="00447D91">
              <w:rPr>
                <w:rFonts w:ascii="Arial" w:eastAsia="Times New Roman" w:hAnsi="Arial" w:cs="Arial"/>
                <w:sz w:val="20"/>
                <w:szCs w:val="20"/>
                <w:lang w:eastAsia="cs-CZ"/>
              </w:rPr>
              <w:t xml:space="preserve">všeobecné fyzikálně chemické složky: živinové </w:t>
            </w:r>
            <w:proofErr w:type="gramStart"/>
            <w:r w:rsidRPr="00447D91">
              <w:rPr>
                <w:rFonts w:ascii="Arial" w:eastAsia="Times New Roman" w:hAnsi="Arial" w:cs="Arial"/>
                <w:sz w:val="20"/>
                <w:szCs w:val="20"/>
                <w:lang w:eastAsia="cs-CZ"/>
              </w:rPr>
              <w:t>podmínky - fosfor</w:t>
            </w:r>
            <w:proofErr w:type="gramEnd"/>
          </w:p>
        </w:tc>
      </w:tr>
      <w:tr w:rsidR="00217B6D" w:rsidRPr="005A3A97" w14:paraId="1E8AF9E0" w14:textId="77777777" w:rsidTr="00725FD3">
        <w:trPr>
          <w:trHeight w:val="300"/>
          <w:jc w:val="right"/>
        </w:trPr>
        <w:tc>
          <w:tcPr>
            <w:tcW w:w="2972" w:type="dxa"/>
            <w:shd w:val="clear" w:color="auto" w:fill="FFFFFF" w:themeFill="background1"/>
            <w:vAlign w:val="center"/>
            <w:hideMark/>
          </w:tcPr>
          <w:p w14:paraId="52B5D71E" w14:textId="77777777" w:rsidR="00217B6D" w:rsidRPr="005A3A97" w:rsidRDefault="00217B6D" w:rsidP="00217B6D">
            <w:pPr>
              <w:rPr>
                <w:rFonts w:ascii="Arial" w:hAnsi="Arial" w:cs="Arial"/>
                <w:b/>
                <w:bCs/>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hideMark/>
          </w:tcPr>
          <w:p w14:paraId="250A7DDB" w14:textId="690FE215" w:rsidR="00217B6D" w:rsidRPr="00015A54" w:rsidRDefault="00217B6D" w:rsidP="00217B6D">
            <w:pPr>
              <w:jc w:val="right"/>
              <w:rPr>
                <w:rFonts w:ascii="Arial" w:hAnsi="Arial" w:cs="Arial"/>
                <w:sz w:val="20"/>
                <w:szCs w:val="20"/>
              </w:rPr>
            </w:pPr>
            <w:r w:rsidRPr="00447D91">
              <w:rPr>
                <w:rFonts w:ascii="Arial" w:eastAsia="Times New Roman" w:hAnsi="Arial" w:cs="Arial"/>
                <w:sz w:val="20"/>
                <w:szCs w:val="20"/>
                <w:lang w:eastAsia="cs-CZ"/>
              </w:rPr>
              <w:t>všeobecné fyzikálně chemické složky: kyslíkové poměry</w:t>
            </w:r>
          </w:p>
        </w:tc>
      </w:tr>
      <w:tr w:rsidR="004B1E69" w:rsidRPr="005A3A97" w14:paraId="675B8413" w14:textId="77777777" w:rsidTr="00725FD3">
        <w:trPr>
          <w:trHeight w:val="300"/>
          <w:jc w:val="right"/>
        </w:trPr>
        <w:tc>
          <w:tcPr>
            <w:tcW w:w="2972" w:type="dxa"/>
            <w:shd w:val="clear" w:color="auto" w:fill="FFFFFF" w:themeFill="background1"/>
            <w:vAlign w:val="center"/>
            <w:hideMark/>
          </w:tcPr>
          <w:p w14:paraId="03F73513"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5165A0ED"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obec Místo</w:t>
            </w:r>
          </w:p>
        </w:tc>
      </w:tr>
      <w:tr w:rsidR="004B1E69" w:rsidRPr="005A3A97" w14:paraId="4E5FD8C4" w14:textId="77777777" w:rsidTr="00725FD3">
        <w:trPr>
          <w:trHeight w:val="300"/>
          <w:jc w:val="right"/>
        </w:trPr>
        <w:tc>
          <w:tcPr>
            <w:tcW w:w="2972" w:type="dxa"/>
            <w:shd w:val="clear" w:color="auto" w:fill="FFFFFF" w:themeFill="background1"/>
            <w:vAlign w:val="center"/>
            <w:hideMark/>
          </w:tcPr>
          <w:p w14:paraId="3CE6B6B4"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77C085C6"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vlastník VH infrastruktury</w:t>
            </w:r>
          </w:p>
        </w:tc>
      </w:tr>
      <w:tr w:rsidR="004B1E69" w:rsidRPr="005A3A97" w14:paraId="4E1E59C1" w14:textId="77777777" w:rsidTr="00725FD3">
        <w:trPr>
          <w:trHeight w:val="300"/>
          <w:jc w:val="right"/>
        </w:trPr>
        <w:tc>
          <w:tcPr>
            <w:tcW w:w="2972" w:type="dxa"/>
            <w:shd w:val="clear" w:color="auto" w:fill="FFFFFF" w:themeFill="background1"/>
            <w:vAlign w:val="center"/>
            <w:hideMark/>
          </w:tcPr>
          <w:p w14:paraId="4E0BA8A6"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5DC421E8" w:rsidR="004B1E69" w:rsidRPr="00015A54" w:rsidRDefault="00A46BA6" w:rsidP="004B1E69">
            <w:pPr>
              <w:jc w:val="right"/>
              <w:rPr>
                <w:rFonts w:ascii="Arial" w:hAnsi="Arial" w:cs="Arial"/>
                <w:sz w:val="20"/>
                <w:szCs w:val="20"/>
              </w:rPr>
            </w:pPr>
            <w:r>
              <w:rPr>
                <w:rFonts w:ascii="Arial" w:hAnsi="Arial" w:cs="Arial"/>
                <w:color w:val="000000"/>
                <w:sz w:val="20"/>
                <w:szCs w:val="20"/>
              </w:rPr>
              <w:t>3</w:t>
            </w:r>
            <w:r w:rsidR="008C72BF">
              <w:rPr>
                <w:rFonts w:ascii="Arial" w:hAnsi="Arial" w:cs="Arial"/>
                <w:color w:val="000000"/>
                <w:sz w:val="20"/>
                <w:szCs w:val="20"/>
              </w:rPr>
              <w:t>0</w:t>
            </w:r>
            <w:r w:rsidR="004B1E69" w:rsidRPr="00015A54">
              <w:rPr>
                <w:rFonts w:ascii="Arial" w:hAnsi="Arial" w:cs="Arial"/>
                <w:color w:val="000000"/>
                <w:sz w:val="20"/>
                <w:szCs w:val="20"/>
              </w:rPr>
              <w:t>000</w:t>
            </w:r>
          </w:p>
        </w:tc>
      </w:tr>
      <w:tr w:rsidR="004B1E69" w:rsidRPr="005A3A97" w14:paraId="27EFAABE" w14:textId="77777777" w:rsidTr="00725FD3">
        <w:trPr>
          <w:trHeight w:val="300"/>
          <w:jc w:val="right"/>
        </w:trPr>
        <w:tc>
          <w:tcPr>
            <w:tcW w:w="2972" w:type="dxa"/>
            <w:shd w:val="clear" w:color="auto" w:fill="FFFFFF" w:themeFill="background1"/>
            <w:vAlign w:val="center"/>
            <w:hideMark/>
          </w:tcPr>
          <w:p w14:paraId="7D66321A"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CEDF67D"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 </w:t>
            </w:r>
          </w:p>
        </w:tc>
      </w:tr>
      <w:tr w:rsidR="004B1E69" w:rsidRPr="005A3A97" w14:paraId="1D412B31" w14:textId="77777777" w:rsidTr="00725FD3">
        <w:trPr>
          <w:trHeight w:val="300"/>
          <w:jc w:val="right"/>
        </w:trPr>
        <w:tc>
          <w:tcPr>
            <w:tcW w:w="2972" w:type="dxa"/>
            <w:shd w:val="clear" w:color="auto" w:fill="FFFFFF" w:themeFill="background1"/>
            <w:vAlign w:val="center"/>
            <w:hideMark/>
          </w:tcPr>
          <w:p w14:paraId="307610E4"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005BA94F"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strukturální fondy + národní dotační programy + vlastní</w:t>
            </w:r>
          </w:p>
        </w:tc>
      </w:tr>
      <w:tr w:rsidR="004B1E69" w:rsidRPr="005A3A97" w14:paraId="4009B790" w14:textId="77777777" w:rsidTr="00725FD3">
        <w:trPr>
          <w:trHeight w:val="300"/>
          <w:jc w:val="right"/>
        </w:trPr>
        <w:tc>
          <w:tcPr>
            <w:tcW w:w="2972" w:type="dxa"/>
            <w:shd w:val="clear" w:color="auto" w:fill="FFFFFF" w:themeFill="background1"/>
            <w:vAlign w:val="center"/>
            <w:hideMark/>
          </w:tcPr>
          <w:p w14:paraId="6822B12B"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5C3D11CE"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 xml:space="preserve">ano </w:t>
            </w:r>
          </w:p>
        </w:tc>
      </w:tr>
      <w:tr w:rsidR="004B1E69" w:rsidRPr="005A3A97" w14:paraId="0281C822" w14:textId="77777777" w:rsidTr="00725FD3">
        <w:trPr>
          <w:trHeight w:val="300"/>
          <w:jc w:val="right"/>
        </w:trPr>
        <w:tc>
          <w:tcPr>
            <w:tcW w:w="2972" w:type="dxa"/>
            <w:shd w:val="clear" w:color="auto" w:fill="FFFFFF" w:themeFill="background1"/>
            <w:vAlign w:val="center"/>
            <w:hideMark/>
          </w:tcPr>
          <w:p w14:paraId="4FD3D9A4"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27A151FA"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nedostatek finančních prostředků</w:t>
            </w:r>
          </w:p>
        </w:tc>
      </w:tr>
      <w:tr w:rsidR="004B1E69" w:rsidRPr="005A3A97" w14:paraId="38956F7B" w14:textId="77777777" w:rsidTr="00725FD3">
        <w:trPr>
          <w:trHeight w:val="300"/>
          <w:jc w:val="right"/>
        </w:trPr>
        <w:tc>
          <w:tcPr>
            <w:tcW w:w="2972" w:type="dxa"/>
            <w:shd w:val="clear" w:color="auto" w:fill="FFFFFF" w:themeFill="background1"/>
            <w:vAlign w:val="center"/>
            <w:hideMark/>
          </w:tcPr>
          <w:p w14:paraId="47E76764"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13763329" w14:textId="5BB464DE" w:rsidR="004B1E69" w:rsidRPr="00015A54" w:rsidRDefault="004B1E69" w:rsidP="004B1E69">
            <w:pPr>
              <w:jc w:val="right"/>
              <w:rPr>
                <w:rFonts w:ascii="Arial" w:hAnsi="Arial" w:cs="Arial"/>
                <w:sz w:val="20"/>
                <w:szCs w:val="20"/>
              </w:rPr>
            </w:pPr>
          </w:p>
        </w:tc>
      </w:tr>
      <w:tr w:rsidR="000E77DF" w:rsidRPr="005A3A97" w14:paraId="77FEAC0C" w14:textId="77777777" w:rsidTr="00725FD3">
        <w:trPr>
          <w:trHeight w:val="300"/>
          <w:jc w:val="right"/>
        </w:trPr>
        <w:tc>
          <w:tcPr>
            <w:tcW w:w="2972" w:type="dxa"/>
            <w:shd w:val="clear" w:color="auto" w:fill="FFFFFF" w:themeFill="background1"/>
            <w:vAlign w:val="center"/>
            <w:hideMark/>
          </w:tcPr>
          <w:p w14:paraId="57E29561" w14:textId="77777777" w:rsidR="000E77DF" w:rsidRPr="005A3A97" w:rsidRDefault="000E77DF" w:rsidP="000E77DF">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328E6F91" w:rsidR="000E77DF" w:rsidRPr="00015A54" w:rsidRDefault="000E77DF" w:rsidP="000E77DF">
            <w:pPr>
              <w:jc w:val="right"/>
              <w:rPr>
                <w:rFonts w:ascii="Arial" w:hAnsi="Arial" w:cs="Arial"/>
                <w:sz w:val="20"/>
                <w:szCs w:val="20"/>
              </w:rPr>
            </w:pPr>
          </w:p>
        </w:tc>
      </w:tr>
      <w:tr w:rsidR="000E77DF" w:rsidRPr="005A3A97" w14:paraId="2EB4A97A" w14:textId="77777777" w:rsidTr="00725FD3">
        <w:trPr>
          <w:trHeight w:val="300"/>
          <w:jc w:val="right"/>
        </w:trPr>
        <w:tc>
          <w:tcPr>
            <w:tcW w:w="2972" w:type="dxa"/>
            <w:vAlign w:val="center"/>
            <w:hideMark/>
          </w:tcPr>
          <w:p w14:paraId="001B4498" w14:textId="77777777" w:rsidR="000E77DF" w:rsidRPr="005A3A97" w:rsidRDefault="000E77DF" w:rsidP="000E77DF">
            <w:pPr>
              <w:rPr>
                <w:rFonts w:ascii="Arial" w:hAnsi="Arial" w:cs="Arial"/>
                <w:b/>
                <w:bCs/>
                <w:sz w:val="20"/>
                <w:szCs w:val="20"/>
              </w:rPr>
            </w:pPr>
            <w:r w:rsidRPr="005A3A97">
              <w:rPr>
                <w:rFonts w:ascii="Arial" w:hAnsi="Arial" w:cs="Arial"/>
                <w:b/>
                <w:bCs/>
                <w:sz w:val="20"/>
                <w:szCs w:val="20"/>
              </w:rPr>
              <w:lastRenderedPageBreak/>
              <w:t>Efekt na chráněnou oblast 3</w:t>
            </w:r>
          </w:p>
        </w:tc>
        <w:tc>
          <w:tcPr>
            <w:tcW w:w="6090" w:type="dxa"/>
            <w:noWrap/>
            <w:vAlign w:val="center"/>
            <w:hideMark/>
          </w:tcPr>
          <w:p w14:paraId="312334FD" w14:textId="2204A15D" w:rsidR="000E77DF" w:rsidRPr="00015A54" w:rsidRDefault="000E77DF" w:rsidP="000E77DF">
            <w:pPr>
              <w:jc w:val="right"/>
              <w:rPr>
                <w:rFonts w:ascii="Arial" w:hAnsi="Arial" w:cs="Arial"/>
                <w:sz w:val="20"/>
                <w:szCs w:val="20"/>
              </w:rPr>
            </w:pPr>
            <w:r w:rsidRPr="00015A54">
              <w:rPr>
                <w:rFonts w:ascii="Arial" w:hAnsi="Arial" w:cs="Arial"/>
                <w:color w:val="000000"/>
                <w:sz w:val="20"/>
                <w:szCs w:val="20"/>
              </w:rPr>
              <w:t> </w:t>
            </w:r>
          </w:p>
        </w:tc>
      </w:tr>
      <w:tr w:rsidR="000E77DF" w:rsidRPr="005A3A97" w14:paraId="26AD2206" w14:textId="77777777" w:rsidTr="00725FD3">
        <w:trPr>
          <w:trHeight w:val="600"/>
          <w:jc w:val="right"/>
        </w:trPr>
        <w:tc>
          <w:tcPr>
            <w:tcW w:w="2972" w:type="dxa"/>
            <w:vAlign w:val="center"/>
            <w:hideMark/>
          </w:tcPr>
          <w:p w14:paraId="63D66DD5" w14:textId="77777777" w:rsidR="000E77DF" w:rsidRPr="005A3A97" w:rsidRDefault="000E77DF" w:rsidP="000E77DF">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090" w:type="dxa"/>
            <w:noWrap/>
            <w:vAlign w:val="center"/>
            <w:hideMark/>
          </w:tcPr>
          <w:p w14:paraId="34406D48" w14:textId="04A18A5E" w:rsidR="000E77DF" w:rsidRPr="00015A54" w:rsidRDefault="000E77DF" w:rsidP="000E77DF">
            <w:pPr>
              <w:jc w:val="right"/>
              <w:rPr>
                <w:rFonts w:ascii="Arial" w:hAnsi="Arial" w:cs="Arial"/>
                <w:sz w:val="20"/>
                <w:szCs w:val="20"/>
              </w:rPr>
            </w:pPr>
          </w:p>
        </w:tc>
      </w:tr>
      <w:tr w:rsidR="004B1E69" w:rsidRPr="005A3A97" w14:paraId="0612DB97" w14:textId="77777777" w:rsidTr="00725FD3">
        <w:trPr>
          <w:trHeight w:val="300"/>
          <w:jc w:val="right"/>
        </w:trPr>
        <w:tc>
          <w:tcPr>
            <w:tcW w:w="2972" w:type="dxa"/>
            <w:vAlign w:val="center"/>
            <w:hideMark/>
          </w:tcPr>
          <w:p w14:paraId="5AFF02DD" w14:textId="2E705868" w:rsidR="004B1E69" w:rsidRPr="005A3A97" w:rsidRDefault="004B1E69" w:rsidP="004B1E69">
            <w:pPr>
              <w:rPr>
                <w:rFonts w:ascii="Arial" w:hAnsi="Arial" w:cs="Arial"/>
                <w:b/>
                <w:bCs/>
                <w:sz w:val="20"/>
                <w:szCs w:val="20"/>
              </w:rPr>
            </w:pPr>
            <w:r w:rsidRPr="005A3A97">
              <w:rPr>
                <w:rFonts w:ascii="Arial" w:hAnsi="Arial" w:cs="Arial"/>
                <w:b/>
                <w:bCs/>
                <w:sz w:val="20"/>
                <w:szCs w:val="20"/>
              </w:rPr>
              <w:t>lokalizace vlivu: číslo katastru</w:t>
            </w:r>
          </w:p>
        </w:tc>
        <w:tc>
          <w:tcPr>
            <w:tcW w:w="6090" w:type="dxa"/>
            <w:noWrap/>
            <w:vAlign w:val="center"/>
            <w:hideMark/>
          </w:tcPr>
          <w:p w14:paraId="041DCB74" w14:textId="4C4E2C6F"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696030</w:t>
            </w:r>
          </w:p>
        </w:tc>
      </w:tr>
      <w:tr w:rsidR="004B1E69" w:rsidRPr="005A3A97" w14:paraId="0399F58C" w14:textId="77777777" w:rsidTr="00725FD3">
        <w:trPr>
          <w:trHeight w:val="300"/>
          <w:jc w:val="right"/>
        </w:trPr>
        <w:tc>
          <w:tcPr>
            <w:tcW w:w="2972" w:type="dxa"/>
            <w:vAlign w:val="center"/>
            <w:hideMark/>
          </w:tcPr>
          <w:p w14:paraId="1C7ED70C"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Lokalizace vlivu 2</w:t>
            </w:r>
          </w:p>
        </w:tc>
        <w:tc>
          <w:tcPr>
            <w:tcW w:w="6090" w:type="dxa"/>
            <w:noWrap/>
            <w:vAlign w:val="center"/>
            <w:hideMark/>
          </w:tcPr>
          <w:p w14:paraId="490C9AC3" w14:textId="4BE7D415"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310118</w:t>
            </w:r>
          </w:p>
        </w:tc>
      </w:tr>
      <w:tr w:rsidR="004B1E69" w:rsidRPr="005A3A97" w14:paraId="2509FA0B" w14:textId="77777777" w:rsidTr="00725FD3">
        <w:trPr>
          <w:trHeight w:val="615"/>
          <w:jc w:val="right"/>
        </w:trPr>
        <w:tc>
          <w:tcPr>
            <w:tcW w:w="2972" w:type="dxa"/>
            <w:vAlign w:val="center"/>
            <w:hideMark/>
          </w:tcPr>
          <w:p w14:paraId="446DB302" w14:textId="77777777" w:rsidR="004B1E69" w:rsidRPr="005A3A97" w:rsidRDefault="004B1E69" w:rsidP="004B1E69">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3A9CF7EC" w:rsidR="004B1E69" w:rsidRPr="00015A54" w:rsidRDefault="004B1E69" w:rsidP="004B1E69">
            <w:pPr>
              <w:jc w:val="right"/>
              <w:rPr>
                <w:rFonts w:ascii="Arial" w:hAnsi="Arial" w:cs="Arial"/>
                <w:sz w:val="20"/>
                <w:szCs w:val="20"/>
              </w:rPr>
            </w:pPr>
            <w:r w:rsidRPr="00015A54">
              <w:rPr>
                <w:rFonts w:ascii="Arial" w:hAnsi="Arial" w:cs="Arial"/>
                <w:color w:val="000000"/>
                <w:sz w:val="20"/>
                <w:szCs w:val="20"/>
              </w:rPr>
              <w:t>Podíl (%) uskutečnění dílčích realizací (projektů, aktivit, studií apod.) vůči plánovaným realizacím</w:t>
            </w:r>
          </w:p>
        </w:tc>
      </w:tr>
      <w:tr w:rsidR="005A3A97" w:rsidRPr="005A3A97" w14:paraId="09F546FE" w14:textId="77777777" w:rsidTr="00725FD3">
        <w:trPr>
          <w:trHeight w:val="345"/>
          <w:jc w:val="right"/>
        </w:trPr>
        <w:tc>
          <w:tcPr>
            <w:tcW w:w="9062" w:type="dxa"/>
            <w:gridSpan w:val="2"/>
            <w:shd w:val="clear" w:color="auto" w:fill="DEEAF6" w:themeFill="accent5" w:themeFillTint="33"/>
            <w:noWrap/>
            <w:vAlign w:val="center"/>
            <w:hideMark/>
          </w:tcPr>
          <w:p w14:paraId="0ACA3238" w14:textId="77777777" w:rsidR="005A3A97" w:rsidRPr="00015A54" w:rsidRDefault="005A3A97" w:rsidP="0067112E">
            <w:pPr>
              <w:jc w:val="center"/>
              <w:rPr>
                <w:rFonts w:ascii="Arial" w:hAnsi="Arial" w:cs="Arial"/>
                <w:b/>
                <w:bCs/>
                <w:sz w:val="20"/>
                <w:szCs w:val="20"/>
              </w:rPr>
            </w:pPr>
            <w:r w:rsidRPr="00015A54">
              <w:rPr>
                <w:rFonts w:ascii="Arial" w:hAnsi="Arial" w:cs="Arial"/>
                <w:b/>
                <w:bCs/>
                <w:sz w:val="20"/>
                <w:szCs w:val="20"/>
              </w:rPr>
              <w:t>Parametry opatření</w:t>
            </w:r>
          </w:p>
        </w:tc>
      </w:tr>
      <w:tr w:rsidR="00015A54" w:rsidRPr="005A3A97" w14:paraId="1F0B32B2" w14:textId="77777777" w:rsidTr="00725FD3">
        <w:trPr>
          <w:trHeight w:val="1928"/>
          <w:jc w:val="right"/>
        </w:trPr>
        <w:tc>
          <w:tcPr>
            <w:tcW w:w="2972" w:type="dxa"/>
            <w:vMerge w:val="restart"/>
            <w:vAlign w:val="center"/>
            <w:hideMark/>
          </w:tcPr>
          <w:p w14:paraId="21B13E0A" w14:textId="10786399" w:rsidR="00015A54" w:rsidRPr="005A3A97" w:rsidRDefault="00015A54">
            <w:pPr>
              <w:rPr>
                <w:rFonts w:ascii="Arial" w:hAnsi="Arial" w:cs="Arial"/>
                <w:b/>
                <w:bCs/>
                <w:sz w:val="20"/>
                <w:szCs w:val="20"/>
              </w:rPr>
            </w:pPr>
            <w:r w:rsidRPr="005A3A97">
              <w:rPr>
                <w:rFonts w:ascii="Arial" w:hAnsi="Arial" w:cs="Arial"/>
                <w:b/>
                <w:bCs/>
                <w:sz w:val="20"/>
                <w:szCs w:val="20"/>
              </w:rPr>
              <w:t>Popis opatření</w:t>
            </w:r>
          </w:p>
        </w:tc>
        <w:tc>
          <w:tcPr>
            <w:tcW w:w="6090" w:type="dxa"/>
            <w:tcMar>
              <w:top w:w="57" w:type="dxa"/>
              <w:left w:w="170" w:type="dxa"/>
              <w:bottom w:w="57" w:type="dxa"/>
              <w:right w:w="170" w:type="dxa"/>
            </w:tcMar>
            <w:hideMark/>
          </w:tcPr>
          <w:p w14:paraId="27A5CF37" w14:textId="003F42B4" w:rsidR="00015A54" w:rsidRPr="00015A54" w:rsidRDefault="000172A6" w:rsidP="00015A54">
            <w:pPr>
              <w:jc w:val="both"/>
              <w:rPr>
                <w:rFonts w:ascii="Arial" w:hAnsi="Arial" w:cs="Arial"/>
                <w:sz w:val="20"/>
                <w:szCs w:val="20"/>
              </w:rPr>
            </w:pPr>
            <w:r w:rsidRPr="00B56EDF">
              <w:rPr>
                <w:rFonts w:ascii="Arial" w:hAnsi="Arial" w:cs="Arial"/>
                <w:b/>
                <w:sz w:val="20"/>
                <w:szCs w:val="20"/>
              </w:rPr>
              <w:t>Současný stav:</w:t>
            </w:r>
            <w:r w:rsidR="00E35D10">
              <w:rPr>
                <w:rFonts w:ascii="Arial" w:hAnsi="Arial" w:cs="Arial"/>
                <w:b/>
                <w:sz w:val="20"/>
                <w:szCs w:val="20"/>
              </w:rPr>
              <w:t xml:space="preserve"> </w:t>
            </w:r>
            <w:r w:rsidR="00E157F4">
              <w:rPr>
                <w:rFonts w:ascii="Arial" w:hAnsi="Arial" w:cs="Arial"/>
                <w:sz w:val="20"/>
                <w:szCs w:val="20"/>
              </w:rPr>
              <w:t xml:space="preserve">v </w:t>
            </w:r>
            <w:r w:rsidR="00015A54" w:rsidRPr="00015A54">
              <w:rPr>
                <w:rFonts w:ascii="Arial" w:hAnsi="Arial" w:cs="Arial"/>
                <w:sz w:val="20"/>
                <w:szCs w:val="20"/>
              </w:rPr>
              <w:t xml:space="preserve">obci Místo je vybudována splašková kanalizace DN 300, která je položena v celé obci s </w:t>
            </w:r>
            <w:proofErr w:type="spellStart"/>
            <w:r w:rsidR="00015A54" w:rsidRPr="00015A54">
              <w:rPr>
                <w:rFonts w:ascii="Arial" w:hAnsi="Arial" w:cs="Arial"/>
                <w:sz w:val="20"/>
                <w:szCs w:val="20"/>
              </w:rPr>
              <w:t>vyjímkou</w:t>
            </w:r>
            <w:proofErr w:type="spellEnd"/>
            <w:r w:rsidR="00015A54" w:rsidRPr="00015A54">
              <w:rPr>
                <w:rFonts w:ascii="Arial" w:hAnsi="Arial" w:cs="Arial"/>
                <w:sz w:val="20"/>
                <w:szCs w:val="20"/>
              </w:rPr>
              <w:t xml:space="preserve"> zástavby podél komunikace na hrad </w:t>
            </w:r>
            <w:proofErr w:type="spellStart"/>
            <w:r w:rsidR="00015A54" w:rsidRPr="00015A54">
              <w:rPr>
                <w:rFonts w:ascii="Arial" w:hAnsi="Arial" w:cs="Arial"/>
                <w:sz w:val="20"/>
                <w:szCs w:val="20"/>
              </w:rPr>
              <w:t>Hasištejn</w:t>
            </w:r>
            <w:proofErr w:type="spellEnd"/>
            <w:r w:rsidR="00015A54" w:rsidRPr="00015A54">
              <w:rPr>
                <w:rFonts w:ascii="Arial" w:hAnsi="Arial" w:cs="Arial"/>
                <w:sz w:val="20"/>
                <w:szCs w:val="20"/>
              </w:rPr>
              <w:t xml:space="preserve"> a okolí kostela. V současné době je v těchto neodkanalizovaných lokalitách odpadní voda likvidována pomocí septiků. Stávající kanalizace je gravitačně svedena do ČOV typu balená VHS, která je umístěna na jižním okraji areálu bývalého statku. Stávající čistírna odpadních vod je navržena na 400 EO. </w:t>
            </w:r>
          </w:p>
        </w:tc>
      </w:tr>
      <w:tr w:rsidR="00015A54" w:rsidRPr="005A3A97" w14:paraId="4508B8A4" w14:textId="77777777" w:rsidTr="00725FD3">
        <w:trPr>
          <w:trHeight w:val="600"/>
          <w:jc w:val="right"/>
        </w:trPr>
        <w:tc>
          <w:tcPr>
            <w:tcW w:w="2972" w:type="dxa"/>
            <w:vMerge/>
            <w:vAlign w:val="center"/>
          </w:tcPr>
          <w:p w14:paraId="5368992F" w14:textId="77777777" w:rsidR="00015A54" w:rsidRPr="005A3A97" w:rsidRDefault="00015A54">
            <w:pPr>
              <w:rPr>
                <w:rFonts w:ascii="Arial" w:hAnsi="Arial" w:cs="Arial"/>
                <w:b/>
                <w:bCs/>
                <w:sz w:val="20"/>
                <w:szCs w:val="20"/>
              </w:rPr>
            </w:pPr>
          </w:p>
        </w:tc>
        <w:tc>
          <w:tcPr>
            <w:tcW w:w="6090" w:type="dxa"/>
            <w:shd w:val="clear" w:color="auto" w:fill="DEEAF6" w:themeFill="accent5" w:themeFillTint="33"/>
            <w:noWrap/>
            <w:vAlign w:val="center"/>
          </w:tcPr>
          <w:p w14:paraId="6EC98BE5" w14:textId="48E15DF4" w:rsidR="00015A54" w:rsidRPr="00015A54" w:rsidRDefault="00015A54" w:rsidP="00015A54">
            <w:pPr>
              <w:jc w:val="both"/>
              <w:rPr>
                <w:rFonts w:ascii="Arial" w:hAnsi="Arial" w:cs="Arial"/>
                <w:sz w:val="20"/>
                <w:szCs w:val="20"/>
              </w:rPr>
            </w:pPr>
            <w:r w:rsidRPr="00B56EDF">
              <w:rPr>
                <w:rFonts w:ascii="Arial" w:hAnsi="Arial" w:cs="Arial"/>
                <w:b/>
                <w:sz w:val="20"/>
                <w:szCs w:val="20"/>
              </w:rPr>
              <w:t>Cíl:</w:t>
            </w:r>
            <w:r w:rsidRPr="00015A54">
              <w:rPr>
                <w:rFonts w:ascii="Arial" w:hAnsi="Arial" w:cs="Arial"/>
                <w:sz w:val="20"/>
                <w:szCs w:val="20"/>
              </w:rPr>
              <w:t xml:space="preserve"> výstavba gravitačně tlakové kanalizace v neodkanalizovaných lokalitách. Jsou navrženy 2 čerpací stanice odpadních vod.  </w:t>
            </w:r>
            <w:r w:rsidR="00E35D10">
              <w:rPr>
                <w:rFonts w:ascii="Arial" w:hAnsi="Arial" w:cs="Arial"/>
                <w:sz w:val="20"/>
                <w:szCs w:val="20"/>
              </w:rPr>
              <w:t xml:space="preserve">Rekonstrukce stávající ČOV. </w:t>
            </w:r>
          </w:p>
        </w:tc>
      </w:tr>
      <w:tr w:rsidR="005A3A97" w:rsidRPr="005A3A97" w14:paraId="7F527825" w14:textId="77777777" w:rsidTr="00725FD3">
        <w:trPr>
          <w:trHeight w:val="600"/>
          <w:jc w:val="right"/>
        </w:trPr>
        <w:tc>
          <w:tcPr>
            <w:tcW w:w="2972" w:type="dxa"/>
            <w:vAlign w:val="center"/>
            <w:hideMark/>
          </w:tcPr>
          <w:p w14:paraId="4011FB93" w14:textId="47B01CDA" w:rsidR="005A3A97" w:rsidRPr="005A3A97" w:rsidRDefault="005A3A97">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090" w:type="dxa"/>
            <w:noWrap/>
            <w:vAlign w:val="center"/>
            <w:hideMark/>
          </w:tcPr>
          <w:p w14:paraId="0CED1BDC" w14:textId="77777777" w:rsidR="005A3A97" w:rsidRPr="00015A54" w:rsidRDefault="005A3A97" w:rsidP="002D2DC8">
            <w:pPr>
              <w:jc w:val="right"/>
              <w:rPr>
                <w:rFonts w:ascii="Arial" w:hAnsi="Arial" w:cs="Arial"/>
                <w:sz w:val="20"/>
                <w:szCs w:val="20"/>
              </w:rPr>
            </w:pPr>
            <w:r w:rsidRPr="00015A54">
              <w:rPr>
                <w:rFonts w:ascii="Arial" w:hAnsi="Arial" w:cs="Arial"/>
                <w:sz w:val="20"/>
                <w:szCs w:val="20"/>
              </w:rPr>
              <w:t>2</w:t>
            </w:r>
          </w:p>
        </w:tc>
      </w:tr>
      <w:tr w:rsidR="005A3A97" w:rsidRPr="005A3A97" w14:paraId="0989E983" w14:textId="77777777" w:rsidTr="00725FD3">
        <w:trPr>
          <w:trHeight w:val="600"/>
          <w:jc w:val="right"/>
        </w:trPr>
        <w:tc>
          <w:tcPr>
            <w:tcW w:w="2972" w:type="dxa"/>
            <w:vAlign w:val="center"/>
            <w:hideMark/>
          </w:tcPr>
          <w:p w14:paraId="19D8309C" w14:textId="48239005" w:rsidR="005A3A97" w:rsidRPr="005A3A97" w:rsidRDefault="005A3A97">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noWrap/>
            <w:vAlign w:val="center"/>
            <w:hideMark/>
          </w:tcPr>
          <w:p w14:paraId="15CD8C3E" w14:textId="1D2AEF5C" w:rsidR="005A3A97" w:rsidRPr="00015A54" w:rsidRDefault="005A3A97" w:rsidP="002D2DC8">
            <w:pPr>
              <w:jc w:val="right"/>
              <w:rPr>
                <w:rFonts w:ascii="Arial" w:hAnsi="Arial" w:cs="Arial"/>
                <w:sz w:val="20"/>
                <w:szCs w:val="20"/>
              </w:rPr>
            </w:pPr>
            <w:r w:rsidRPr="00015A54">
              <w:rPr>
                <w:rFonts w:ascii="Arial" w:hAnsi="Arial" w:cs="Arial"/>
                <w:sz w:val="20"/>
                <w:szCs w:val="20"/>
              </w:rPr>
              <w:t>20</w:t>
            </w:r>
            <w:r w:rsidR="0067112E">
              <w:rPr>
                <w:rFonts w:ascii="Arial" w:hAnsi="Arial" w:cs="Arial"/>
                <w:sz w:val="20"/>
                <w:szCs w:val="20"/>
              </w:rPr>
              <w:t>15</w:t>
            </w:r>
          </w:p>
        </w:tc>
      </w:tr>
      <w:tr w:rsidR="005A3A97" w:rsidRPr="005A3A97" w14:paraId="10E35793" w14:textId="77777777" w:rsidTr="00725FD3">
        <w:trPr>
          <w:trHeight w:val="600"/>
          <w:jc w:val="right"/>
        </w:trPr>
        <w:tc>
          <w:tcPr>
            <w:tcW w:w="2972" w:type="dxa"/>
            <w:shd w:val="clear" w:color="auto" w:fill="FFFFFF" w:themeFill="background1"/>
            <w:vAlign w:val="center"/>
            <w:hideMark/>
          </w:tcPr>
          <w:p w14:paraId="0AD008E8" w14:textId="7C39C18E" w:rsidR="005A3A97" w:rsidRPr="005A3A97" w:rsidRDefault="005A3A97">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shd w:val="clear" w:color="auto" w:fill="FFFFFF" w:themeFill="background1"/>
            <w:noWrap/>
            <w:vAlign w:val="center"/>
            <w:hideMark/>
          </w:tcPr>
          <w:p w14:paraId="69F2563D" w14:textId="4132F2C8" w:rsidR="005A3A97" w:rsidRPr="00015A54" w:rsidRDefault="005A3A97" w:rsidP="002D2DC8">
            <w:pPr>
              <w:jc w:val="right"/>
              <w:rPr>
                <w:rFonts w:ascii="Arial" w:hAnsi="Arial" w:cs="Arial"/>
                <w:sz w:val="20"/>
                <w:szCs w:val="20"/>
              </w:rPr>
            </w:pPr>
            <w:r w:rsidRPr="00015A54">
              <w:rPr>
                <w:rFonts w:ascii="Arial" w:hAnsi="Arial" w:cs="Arial"/>
                <w:sz w:val="20"/>
                <w:szCs w:val="20"/>
              </w:rPr>
              <w:t>20</w:t>
            </w:r>
            <w:r w:rsidR="008C72BF">
              <w:rPr>
                <w:rFonts w:ascii="Arial" w:hAnsi="Arial" w:cs="Arial"/>
                <w:sz w:val="20"/>
                <w:szCs w:val="20"/>
              </w:rPr>
              <w:t>30</w:t>
            </w:r>
          </w:p>
        </w:tc>
      </w:tr>
      <w:tr w:rsidR="005A3A97" w:rsidRPr="005A3A97" w14:paraId="6330B24B" w14:textId="77777777" w:rsidTr="00725FD3">
        <w:trPr>
          <w:trHeight w:val="300"/>
          <w:jc w:val="right"/>
        </w:trPr>
        <w:tc>
          <w:tcPr>
            <w:tcW w:w="2972" w:type="dxa"/>
            <w:shd w:val="clear" w:color="auto" w:fill="FFFFFF" w:themeFill="background1"/>
            <w:vAlign w:val="center"/>
            <w:hideMark/>
          </w:tcPr>
          <w:p w14:paraId="7CA36E14" w14:textId="65BEC7E6" w:rsidR="005A3A97" w:rsidRPr="005A3A97" w:rsidRDefault="005A3A97">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42A77CED" w:rsidR="005A3A97" w:rsidRPr="00015A54" w:rsidRDefault="005A3A97" w:rsidP="002D2DC8">
            <w:pPr>
              <w:jc w:val="right"/>
              <w:rPr>
                <w:rFonts w:ascii="Arial" w:hAnsi="Arial" w:cs="Arial"/>
                <w:sz w:val="20"/>
                <w:szCs w:val="20"/>
              </w:rPr>
            </w:pPr>
            <w:r w:rsidRPr="00015A54">
              <w:rPr>
                <w:rFonts w:ascii="Arial" w:hAnsi="Arial" w:cs="Arial"/>
                <w:sz w:val="20"/>
                <w:szCs w:val="20"/>
              </w:rPr>
              <w:t>20</w:t>
            </w:r>
            <w:r w:rsidR="008C72BF">
              <w:rPr>
                <w:rFonts w:ascii="Arial" w:hAnsi="Arial" w:cs="Arial"/>
                <w:sz w:val="20"/>
                <w:szCs w:val="20"/>
              </w:rPr>
              <w:t>31</w:t>
            </w:r>
          </w:p>
        </w:tc>
      </w:tr>
      <w:tr w:rsidR="005A3A97" w:rsidRPr="005A3A97" w14:paraId="0FE46D4B" w14:textId="77777777" w:rsidTr="00725FD3">
        <w:trPr>
          <w:trHeight w:val="300"/>
          <w:jc w:val="right"/>
        </w:trPr>
        <w:tc>
          <w:tcPr>
            <w:tcW w:w="2972" w:type="dxa"/>
            <w:shd w:val="clear" w:color="auto" w:fill="FFFFFF" w:themeFill="background1"/>
            <w:vAlign w:val="center"/>
            <w:hideMark/>
          </w:tcPr>
          <w:p w14:paraId="5E34C25B" w14:textId="77777777" w:rsidR="005A3A97" w:rsidRPr="005A3A97" w:rsidRDefault="005A3A97">
            <w:pPr>
              <w:rPr>
                <w:rFonts w:ascii="Arial" w:hAnsi="Arial" w:cs="Arial"/>
                <w:b/>
                <w:bCs/>
                <w:sz w:val="20"/>
                <w:szCs w:val="20"/>
              </w:rPr>
            </w:pPr>
            <w:r w:rsidRPr="005A3A97">
              <w:rPr>
                <w:rFonts w:ascii="Arial" w:hAnsi="Arial" w:cs="Arial"/>
                <w:b/>
                <w:bCs/>
                <w:sz w:val="20"/>
                <w:szCs w:val="20"/>
              </w:rPr>
              <w:t>Opatření na páteřním toku</w:t>
            </w:r>
          </w:p>
        </w:tc>
        <w:tc>
          <w:tcPr>
            <w:tcW w:w="6090" w:type="dxa"/>
            <w:shd w:val="clear" w:color="auto" w:fill="FFFFFF" w:themeFill="background1"/>
            <w:noWrap/>
            <w:vAlign w:val="center"/>
            <w:hideMark/>
          </w:tcPr>
          <w:p w14:paraId="29111878" w14:textId="6307B39F" w:rsidR="005A3A97" w:rsidRPr="00015A54" w:rsidRDefault="00725FD3" w:rsidP="002D2DC8">
            <w:pPr>
              <w:jc w:val="right"/>
              <w:rPr>
                <w:rFonts w:ascii="Arial" w:hAnsi="Arial" w:cs="Arial"/>
                <w:sz w:val="20"/>
                <w:szCs w:val="20"/>
              </w:rPr>
            </w:pPr>
            <w:r>
              <w:rPr>
                <w:noProof/>
              </w:rPr>
              <w:drawing>
                <wp:anchor distT="0" distB="0" distL="114300" distR="114300" simplePos="0" relativeHeight="251661312" behindDoc="1" locked="0" layoutInCell="1" allowOverlap="1" wp14:anchorId="76F6BB39" wp14:editId="4BBFE581">
                  <wp:simplePos x="0" y="0"/>
                  <wp:positionH relativeFrom="page">
                    <wp:posOffset>-2842260</wp:posOffset>
                  </wp:positionH>
                  <wp:positionV relativeFrom="paragraph">
                    <wp:posOffset>-3733165</wp:posOffset>
                  </wp:positionV>
                  <wp:extent cx="7618730" cy="4420870"/>
                  <wp:effectExtent l="0" t="0" r="127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873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8C72BF">
              <w:rPr>
                <w:rFonts w:ascii="Arial" w:hAnsi="Arial" w:cs="Arial"/>
                <w:sz w:val="20"/>
                <w:szCs w:val="20"/>
              </w:rPr>
              <w:t>ne</w:t>
            </w:r>
            <w:r w:rsidR="005A3A97" w:rsidRPr="00015A54">
              <w:rPr>
                <w:rFonts w:ascii="Arial" w:hAnsi="Arial" w:cs="Arial"/>
                <w:sz w:val="20"/>
                <w:szCs w:val="20"/>
              </w:rPr>
              <w:t xml:space="preserve"> </w:t>
            </w:r>
          </w:p>
        </w:tc>
      </w:tr>
      <w:tr w:rsidR="005A3A97" w:rsidRPr="005A3A97" w14:paraId="73BD4FC7" w14:textId="77777777" w:rsidTr="00725FD3">
        <w:trPr>
          <w:trHeight w:val="300"/>
          <w:jc w:val="right"/>
        </w:trPr>
        <w:tc>
          <w:tcPr>
            <w:tcW w:w="2972" w:type="dxa"/>
            <w:shd w:val="clear" w:color="auto" w:fill="FFFFFF" w:themeFill="background1"/>
            <w:vAlign w:val="center"/>
            <w:hideMark/>
          </w:tcPr>
          <w:p w14:paraId="4941847A" w14:textId="77777777" w:rsidR="005A3A97" w:rsidRPr="005A3A97" w:rsidRDefault="005A3A97">
            <w:pPr>
              <w:rPr>
                <w:rFonts w:ascii="Arial" w:hAnsi="Arial" w:cs="Arial"/>
                <w:b/>
                <w:bCs/>
                <w:sz w:val="20"/>
                <w:szCs w:val="20"/>
              </w:rPr>
            </w:pPr>
            <w:r w:rsidRPr="005A3A97">
              <w:rPr>
                <w:rFonts w:ascii="Arial" w:hAnsi="Arial" w:cs="Arial"/>
                <w:b/>
                <w:bCs/>
                <w:sz w:val="20"/>
                <w:szCs w:val="20"/>
              </w:rPr>
              <w:t>Ukazatel zlepšení 1</w:t>
            </w:r>
          </w:p>
        </w:tc>
        <w:tc>
          <w:tcPr>
            <w:tcW w:w="6090" w:type="dxa"/>
            <w:shd w:val="clear" w:color="auto" w:fill="FFFF00"/>
            <w:noWrap/>
            <w:vAlign w:val="center"/>
            <w:hideMark/>
          </w:tcPr>
          <w:p w14:paraId="718418EE" w14:textId="737690C9" w:rsidR="005A3A97" w:rsidRPr="00015A54" w:rsidRDefault="005A3A97" w:rsidP="002D2DC8">
            <w:pPr>
              <w:jc w:val="right"/>
              <w:rPr>
                <w:rFonts w:ascii="Arial" w:hAnsi="Arial" w:cs="Arial"/>
                <w:sz w:val="20"/>
                <w:szCs w:val="20"/>
              </w:rPr>
            </w:pPr>
            <w:r w:rsidRPr="00015A54">
              <w:rPr>
                <w:rFonts w:ascii="Arial" w:hAnsi="Arial" w:cs="Arial"/>
                <w:sz w:val="20"/>
                <w:szCs w:val="20"/>
              </w:rPr>
              <w:t>dusík dusičnanový</w:t>
            </w:r>
          </w:p>
        </w:tc>
      </w:tr>
      <w:tr w:rsidR="005A3A97" w:rsidRPr="005A3A97" w14:paraId="073D4F97" w14:textId="77777777" w:rsidTr="00725FD3">
        <w:trPr>
          <w:trHeight w:val="600"/>
          <w:jc w:val="right"/>
        </w:trPr>
        <w:tc>
          <w:tcPr>
            <w:tcW w:w="2972" w:type="dxa"/>
            <w:shd w:val="clear" w:color="auto" w:fill="FFFFFF" w:themeFill="background1"/>
            <w:vAlign w:val="center"/>
            <w:hideMark/>
          </w:tcPr>
          <w:p w14:paraId="40AA8618" w14:textId="77777777" w:rsidR="005A3A97" w:rsidRPr="005A3A97" w:rsidRDefault="005A3A97">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shd w:val="clear" w:color="auto" w:fill="FFFF00"/>
            <w:noWrap/>
            <w:vAlign w:val="center"/>
            <w:hideMark/>
          </w:tcPr>
          <w:p w14:paraId="68E729D9" w14:textId="739C4E14" w:rsidR="005A3A97" w:rsidRPr="00015A54" w:rsidRDefault="005A3A97" w:rsidP="002D2DC8">
            <w:pPr>
              <w:jc w:val="right"/>
              <w:rPr>
                <w:rFonts w:ascii="Arial" w:hAnsi="Arial" w:cs="Arial"/>
                <w:sz w:val="20"/>
                <w:szCs w:val="20"/>
              </w:rPr>
            </w:pPr>
            <w:r w:rsidRPr="00015A54">
              <w:rPr>
                <w:rFonts w:ascii="Arial" w:hAnsi="Arial" w:cs="Arial"/>
                <w:sz w:val="20"/>
                <w:szCs w:val="20"/>
              </w:rPr>
              <w:t>Snížení vnosu znečišť</w:t>
            </w:r>
            <w:r w:rsidR="002D2DC8" w:rsidRPr="00015A54">
              <w:rPr>
                <w:rFonts w:ascii="Arial" w:hAnsi="Arial" w:cs="Arial"/>
                <w:sz w:val="20"/>
                <w:szCs w:val="20"/>
              </w:rPr>
              <w:t>u</w:t>
            </w:r>
            <w:r w:rsidRPr="00015A54">
              <w:rPr>
                <w:rFonts w:ascii="Arial" w:hAnsi="Arial" w:cs="Arial"/>
                <w:sz w:val="20"/>
                <w:szCs w:val="20"/>
              </w:rPr>
              <w:t>jící látky do recipientu v t/rok</w:t>
            </w:r>
          </w:p>
        </w:tc>
      </w:tr>
      <w:tr w:rsidR="005A3A97" w:rsidRPr="005A3A97" w14:paraId="3A67BE33" w14:textId="77777777" w:rsidTr="00725FD3">
        <w:trPr>
          <w:trHeight w:val="300"/>
          <w:jc w:val="right"/>
        </w:trPr>
        <w:tc>
          <w:tcPr>
            <w:tcW w:w="2972" w:type="dxa"/>
            <w:shd w:val="clear" w:color="auto" w:fill="FFFFFF" w:themeFill="background1"/>
            <w:vAlign w:val="center"/>
            <w:hideMark/>
          </w:tcPr>
          <w:p w14:paraId="5622FA98" w14:textId="77777777" w:rsidR="005A3A97" w:rsidRPr="005A3A97" w:rsidRDefault="005A3A97">
            <w:pPr>
              <w:rPr>
                <w:rFonts w:ascii="Arial" w:hAnsi="Arial" w:cs="Arial"/>
                <w:b/>
                <w:bCs/>
                <w:sz w:val="20"/>
                <w:szCs w:val="20"/>
              </w:rPr>
            </w:pPr>
            <w:r w:rsidRPr="005A3A97">
              <w:rPr>
                <w:rFonts w:ascii="Arial" w:hAnsi="Arial" w:cs="Arial"/>
                <w:b/>
                <w:bCs/>
                <w:sz w:val="20"/>
                <w:szCs w:val="20"/>
              </w:rPr>
              <w:t>LO před realizací opatření</w:t>
            </w:r>
          </w:p>
        </w:tc>
        <w:tc>
          <w:tcPr>
            <w:tcW w:w="6090" w:type="dxa"/>
            <w:shd w:val="clear" w:color="auto" w:fill="FFFF00"/>
            <w:noWrap/>
            <w:vAlign w:val="center"/>
          </w:tcPr>
          <w:p w14:paraId="16F46F8A" w14:textId="4FD675E7" w:rsidR="005A3A97" w:rsidRPr="00015A54" w:rsidRDefault="005A3A97" w:rsidP="002D2DC8">
            <w:pPr>
              <w:jc w:val="right"/>
              <w:rPr>
                <w:rFonts w:ascii="Arial" w:hAnsi="Arial" w:cs="Arial"/>
                <w:sz w:val="20"/>
                <w:szCs w:val="20"/>
              </w:rPr>
            </w:pPr>
          </w:p>
        </w:tc>
      </w:tr>
      <w:tr w:rsidR="005A3A97" w:rsidRPr="005A3A97" w14:paraId="5209BC9A" w14:textId="77777777" w:rsidTr="00725FD3">
        <w:trPr>
          <w:trHeight w:val="300"/>
          <w:jc w:val="right"/>
        </w:trPr>
        <w:tc>
          <w:tcPr>
            <w:tcW w:w="2972" w:type="dxa"/>
            <w:shd w:val="clear" w:color="auto" w:fill="FFFFFF" w:themeFill="background1"/>
            <w:vAlign w:val="center"/>
            <w:hideMark/>
          </w:tcPr>
          <w:p w14:paraId="38F885CA" w14:textId="77777777" w:rsidR="005A3A97" w:rsidRPr="005A3A97" w:rsidRDefault="005A3A97">
            <w:pPr>
              <w:rPr>
                <w:rFonts w:ascii="Arial" w:hAnsi="Arial" w:cs="Arial"/>
                <w:b/>
                <w:bCs/>
                <w:sz w:val="20"/>
                <w:szCs w:val="20"/>
              </w:rPr>
            </w:pPr>
            <w:r w:rsidRPr="005A3A97">
              <w:rPr>
                <w:rFonts w:ascii="Arial" w:hAnsi="Arial" w:cs="Arial"/>
                <w:b/>
                <w:bCs/>
                <w:sz w:val="20"/>
                <w:szCs w:val="20"/>
              </w:rPr>
              <w:t>LO po realizací opatření</w:t>
            </w:r>
          </w:p>
        </w:tc>
        <w:tc>
          <w:tcPr>
            <w:tcW w:w="6090" w:type="dxa"/>
            <w:shd w:val="clear" w:color="auto" w:fill="FFFF00"/>
            <w:noWrap/>
            <w:vAlign w:val="center"/>
          </w:tcPr>
          <w:p w14:paraId="3131795D" w14:textId="12B3AA26" w:rsidR="005A3A97" w:rsidRPr="00015A54" w:rsidRDefault="005A3A97" w:rsidP="002D2DC8">
            <w:pPr>
              <w:jc w:val="right"/>
              <w:rPr>
                <w:rFonts w:ascii="Arial" w:hAnsi="Arial" w:cs="Arial"/>
                <w:sz w:val="20"/>
                <w:szCs w:val="20"/>
              </w:rPr>
            </w:pPr>
          </w:p>
        </w:tc>
      </w:tr>
      <w:tr w:rsidR="005A3A97" w:rsidRPr="005A3A97" w14:paraId="521E7F40" w14:textId="77777777" w:rsidTr="00725FD3">
        <w:trPr>
          <w:trHeight w:val="300"/>
          <w:jc w:val="right"/>
        </w:trPr>
        <w:tc>
          <w:tcPr>
            <w:tcW w:w="2972" w:type="dxa"/>
            <w:shd w:val="clear" w:color="auto" w:fill="FFFFFF" w:themeFill="background1"/>
            <w:vAlign w:val="center"/>
            <w:hideMark/>
          </w:tcPr>
          <w:p w14:paraId="5A95354A" w14:textId="77777777" w:rsidR="005A3A97" w:rsidRPr="005A3A97" w:rsidRDefault="005A3A97">
            <w:pPr>
              <w:rPr>
                <w:rFonts w:ascii="Arial" w:hAnsi="Arial" w:cs="Arial"/>
                <w:b/>
                <w:bCs/>
                <w:sz w:val="20"/>
                <w:szCs w:val="20"/>
              </w:rPr>
            </w:pPr>
            <w:r w:rsidRPr="005A3A97">
              <w:rPr>
                <w:rFonts w:ascii="Arial" w:hAnsi="Arial" w:cs="Arial"/>
                <w:b/>
                <w:bCs/>
                <w:sz w:val="20"/>
                <w:szCs w:val="20"/>
              </w:rPr>
              <w:t>Ukazatel zlepšení 2</w:t>
            </w:r>
          </w:p>
        </w:tc>
        <w:tc>
          <w:tcPr>
            <w:tcW w:w="6090" w:type="dxa"/>
            <w:shd w:val="clear" w:color="auto" w:fill="FFFF00"/>
            <w:noWrap/>
            <w:vAlign w:val="center"/>
            <w:hideMark/>
          </w:tcPr>
          <w:p w14:paraId="292A2D74" w14:textId="77777777" w:rsidR="005A3A97" w:rsidRPr="00015A54" w:rsidRDefault="005A3A97" w:rsidP="002D2DC8">
            <w:pPr>
              <w:jc w:val="right"/>
              <w:rPr>
                <w:rFonts w:ascii="Arial" w:hAnsi="Arial" w:cs="Arial"/>
                <w:sz w:val="20"/>
                <w:szCs w:val="20"/>
              </w:rPr>
            </w:pPr>
            <w:proofErr w:type="spellStart"/>
            <w:r w:rsidRPr="00015A54">
              <w:rPr>
                <w:rFonts w:ascii="Arial" w:hAnsi="Arial" w:cs="Arial"/>
                <w:sz w:val="20"/>
                <w:szCs w:val="20"/>
              </w:rPr>
              <w:t>Pcelk</w:t>
            </w:r>
            <w:proofErr w:type="spellEnd"/>
            <w:r w:rsidRPr="00015A54">
              <w:rPr>
                <w:rFonts w:ascii="Arial" w:hAnsi="Arial" w:cs="Arial"/>
                <w:sz w:val="20"/>
                <w:szCs w:val="20"/>
              </w:rPr>
              <w:t xml:space="preserve"> (mg/l)</w:t>
            </w:r>
          </w:p>
        </w:tc>
      </w:tr>
      <w:tr w:rsidR="005A3A97" w:rsidRPr="005A3A97" w14:paraId="279861C7" w14:textId="77777777" w:rsidTr="00725FD3">
        <w:trPr>
          <w:trHeight w:val="600"/>
          <w:jc w:val="right"/>
        </w:trPr>
        <w:tc>
          <w:tcPr>
            <w:tcW w:w="2972" w:type="dxa"/>
            <w:shd w:val="clear" w:color="auto" w:fill="FFFFFF" w:themeFill="background1"/>
            <w:vAlign w:val="center"/>
            <w:hideMark/>
          </w:tcPr>
          <w:p w14:paraId="7704985B" w14:textId="77777777" w:rsidR="005A3A97" w:rsidRPr="005A3A97" w:rsidRDefault="005A3A97">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shd w:val="clear" w:color="auto" w:fill="FFFF00"/>
            <w:noWrap/>
            <w:vAlign w:val="center"/>
            <w:hideMark/>
          </w:tcPr>
          <w:p w14:paraId="0655E0A9" w14:textId="6B52E5D9" w:rsidR="005A3A97" w:rsidRPr="00015A54" w:rsidRDefault="005A3A97" w:rsidP="002D2DC8">
            <w:pPr>
              <w:jc w:val="right"/>
              <w:rPr>
                <w:rFonts w:ascii="Arial" w:hAnsi="Arial" w:cs="Arial"/>
                <w:sz w:val="20"/>
                <w:szCs w:val="20"/>
              </w:rPr>
            </w:pPr>
            <w:r w:rsidRPr="00015A54">
              <w:rPr>
                <w:rFonts w:ascii="Arial" w:hAnsi="Arial" w:cs="Arial"/>
                <w:sz w:val="20"/>
                <w:szCs w:val="20"/>
              </w:rPr>
              <w:t>Snížení vnosu znečišť</w:t>
            </w:r>
            <w:r w:rsidR="002D2DC8" w:rsidRPr="00015A54">
              <w:rPr>
                <w:rFonts w:ascii="Arial" w:hAnsi="Arial" w:cs="Arial"/>
                <w:sz w:val="20"/>
                <w:szCs w:val="20"/>
              </w:rPr>
              <w:t>u</w:t>
            </w:r>
            <w:r w:rsidRPr="00015A54">
              <w:rPr>
                <w:rFonts w:ascii="Arial" w:hAnsi="Arial" w:cs="Arial"/>
                <w:sz w:val="20"/>
                <w:szCs w:val="20"/>
              </w:rPr>
              <w:t>jící látky do recipientu v t/rok</w:t>
            </w:r>
          </w:p>
        </w:tc>
      </w:tr>
      <w:tr w:rsidR="005A3A97" w:rsidRPr="005A3A97" w14:paraId="0A0D282C" w14:textId="77777777" w:rsidTr="00725FD3">
        <w:trPr>
          <w:trHeight w:val="300"/>
          <w:jc w:val="right"/>
        </w:trPr>
        <w:tc>
          <w:tcPr>
            <w:tcW w:w="2972" w:type="dxa"/>
            <w:shd w:val="clear" w:color="auto" w:fill="FFFFFF" w:themeFill="background1"/>
            <w:vAlign w:val="center"/>
            <w:hideMark/>
          </w:tcPr>
          <w:p w14:paraId="1BEBD37B" w14:textId="77777777" w:rsidR="005A3A97" w:rsidRPr="005A3A97" w:rsidRDefault="005A3A97">
            <w:pPr>
              <w:rPr>
                <w:rFonts w:ascii="Arial" w:hAnsi="Arial" w:cs="Arial"/>
                <w:b/>
                <w:bCs/>
                <w:sz w:val="20"/>
                <w:szCs w:val="20"/>
              </w:rPr>
            </w:pPr>
            <w:r w:rsidRPr="005A3A97">
              <w:rPr>
                <w:rFonts w:ascii="Arial" w:hAnsi="Arial" w:cs="Arial"/>
                <w:b/>
                <w:bCs/>
                <w:sz w:val="20"/>
                <w:szCs w:val="20"/>
              </w:rPr>
              <w:t>LO před realizací opatření</w:t>
            </w:r>
          </w:p>
        </w:tc>
        <w:tc>
          <w:tcPr>
            <w:tcW w:w="6090" w:type="dxa"/>
            <w:shd w:val="clear" w:color="auto" w:fill="FFFF00"/>
            <w:noWrap/>
            <w:vAlign w:val="center"/>
          </w:tcPr>
          <w:p w14:paraId="411CD466" w14:textId="408AAE5D" w:rsidR="005A3A97" w:rsidRPr="00015A54" w:rsidRDefault="005A3A97" w:rsidP="00243C90">
            <w:pPr>
              <w:jc w:val="right"/>
              <w:rPr>
                <w:rFonts w:ascii="Arial" w:hAnsi="Arial" w:cs="Arial"/>
                <w:sz w:val="20"/>
                <w:szCs w:val="20"/>
              </w:rPr>
            </w:pPr>
          </w:p>
        </w:tc>
      </w:tr>
      <w:tr w:rsidR="005A3A97" w:rsidRPr="005A3A97" w14:paraId="51A23985" w14:textId="77777777" w:rsidTr="00725FD3">
        <w:trPr>
          <w:trHeight w:val="300"/>
          <w:jc w:val="right"/>
        </w:trPr>
        <w:tc>
          <w:tcPr>
            <w:tcW w:w="2972" w:type="dxa"/>
            <w:shd w:val="clear" w:color="auto" w:fill="FFFFFF" w:themeFill="background1"/>
            <w:vAlign w:val="center"/>
            <w:hideMark/>
          </w:tcPr>
          <w:p w14:paraId="35CACEAA" w14:textId="77777777" w:rsidR="005A3A97" w:rsidRPr="005A3A97" w:rsidRDefault="005A3A97">
            <w:pPr>
              <w:rPr>
                <w:rFonts w:ascii="Arial" w:hAnsi="Arial" w:cs="Arial"/>
                <w:b/>
                <w:bCs/>
                <w:sz w:val="20"/>
                <w:szCs w:val="20"/>
              </w:rPr>
            </w:pPr>
            <w:r w:rsidRPr="005A3A97">
              <w:rPr>
                <w:rFonts w:ascii="Arial" w:hAnsi="Arial" w:cs="Arial"/>
                <w:b/>
                <w:bCs/>
                <w:sz w:val="20"/>
                <w:szCs w:val="20"/>
              </w:rPr>
              <w:t>LO po realizací opatření</w:t>
            </w:r>
          </w:p>
        </w:tc>
        <w:tc>
          <w:tcPr>
            <w:tcW w:w="6090" w:type="dxa"/>
            <w:shd w:val="clear" w:color="auto" w:fill="FFFF00"/>
            <w:noWrap/>
            <w:vAlign w:val="center"/>
          </w:tcPr>
          <w:p w14:paraId="40672FD1" w14:textId="20B252E7" w:rsidR="005A3A97" w:rsidRPr="00015A54" w:rsidRDefault="005A3A97" w:rsidP="00243C90">
            <w:pPr>
              <w:jc w:val="right"/>
              <w:rPr>
                <w:rFonts w:ascii="Arial" w:hAnsi="Arial" w:cs="Arial"/>
                <w:sz w:val="20"/>
                <w:szCs w:val="20"/>
              </w:rPr>
            </w:pPr>
          </w:p>
        </w:tc>
      </w:tr>
      <w:tr w:rsidR="00725FD3" w:rsidRPr="005A3A97" w14:paraId="340FA73C" w14:textId="77777777" w:rsidTr="00725FD3">
        <w:trPr>
          <w:trHeight w:val="15"/>
          <w:jc w:val="right"/>
        </w:trPr>
        <w:tc>
          <w:tcPr>
            <w:tcW w:w="2972" w:type="dxa"/>
            <w:shd w:val="clear" w:color="auto" w:fill="FFFFFF" w:themeFill="background1"/>
            <w:vAlign w:val="center"/>
            <w:hideMark/>
          </w:tcPr>
          <w:p w14:paraId="57857FED" w14:textId="77777777" w:rsidR="00725FD3" w:rsidRPr="005A3A97" w:rsidRDefault="00725FD3" w:rsidP="00725FD3">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00"/>
            <w:noWrap/>
            <w:vAlign w:val="center"/>
            <w:hideMark/>
          </w:tcPr>
          <w:p w14:paraId="3789946B" w14:textId="02FFD35B" w:rsidR="00725FD3" w:rsidRPr="00015A54" w:rsidRDefault="00725FD3" w:rsidP="00725FD3">
            <w:pPr>
              <w:jc w:val="both"/>
              <w:rPr>
                <w:rFonts w:ascii="Arial" w:hAnsi="Arial" w:cs="Arial"/>
                <w:sz w:val="20"/>
                <w:szCs w:val="20"/>
              </w:rPr>
            </w:pPr>
            <w:r>
              <w:rPr>
                <w:rFonts w:ascii="Arial" w:hAnsi="Arial" w:cs="Arial"/>
                <w:color w:val="000000"/>
                <w:sz w:val="20"/>
                <w:szCs w:val="20"/>
              </w:rPr>
              <w:t xml:space="preserve">                                               </w:t>
            </w:r>
            <w:r w:rsidRPr="00E93DD8">
              <w:rPr>
                <w:rFonts w:ascii="Arial" w:hAnsi="Arial" w:cs="Arial"/>
                <w:color w:val="000000"/>
                <w:sz w:val="20"/>
                <w:szCs w:val="20"/>
              </w:rPr>
              <w:t>biologická spotřeba kyslíku pětidenní</w:t>
            </w:r>
          </w:p>
        </w:tc>
      </w:tr>
      <w:tr w:rsidR="00725FD3" w:rsidRPr="005A3A97" w14:paraId="66E0E478" w14:textId="77777777" w:rsidTr="00725FD3">
        <w:trPr>
          <w:trHeight w:val="15"/>
          <w:jc w:val="right"/>
        </w:trPr>
        <w:tc>
          <w:tcPr>
            <w:tcW w:w="2972" w:type="dxa"/>
            <w:shd w:val="clear" w:color="auto" w:fill="FFFFFF" w:themeFill="background1"/>
            <w:vAlign w:val="center"/>
          </w:tcPr>
          <w:p w14:paraId="66A139C5" w14:textId="77777777" w:rsidR="00725FD3" w:rsidRPr="005A3A97" w:rsidRDefault="00725FD3" w:rsidP="00725FD3">
            <w:pPr>
              <w:rPr>
                <w:rFonts w:ascii="Arial" w:hAnsi="Arial" w:cs="Arial"/>
                <w:b/>
                <w:bCs/>
                <w:sz w:val="20"/>
                <w:szCs w:val="20"/>
              </w:rPr>
            </w:pPr>
            <w:r>
              <w:rPr>
                <w:rFonts w:ascii="Calibri" w:hAnsi="Calibri" w:cs="Calibri"/>
                <w:b/>
                <w:bCs/>
                <w:color w:val="000000"/>
              </w:rPr>
              <w:t>způsob hodnocení efektu opatření ukazatel 3</w:t>
            </w:r>
          </w:p>
        </w:tc>
        <w:tc>
          <w:tcPr>
            <w:tcW w:w="6090" w:type="dxa"/>
            <w:shd w:val="clear" w:color="auto" w:fill="FFFF00"/>
            <w:noWrap/>
            <w:vAlign w:val="center"/>
          </w:tcPr>
          <w:p w14:paraId="52321873" w14:textId="77777777" w:rsidR="00725FD3" w:rsidRPr="00E93DD8" w:rsidRDefault="00725FD3" w:rsidP="00725FD3">
            <w:pPr>
              <w:jc w:val="right"/>
              <w:rPr>
                <w:rFonts w:ascii="Arial" w:hAnsi="Arial" w:cs="Arial"/>
                <w:b/>
                <w:sz w:val="20"/>
                <w:szCs w:val="20"/>
              </w:rPr>
            </w:pPr>
            <w:r w:rsidRPr="00E93DD8">
              <w:rPr>
                <w:rFonts w:ascii="Arial" w:hAnsi="Arial" w:cs="Arial"/>
                <w:color w:val="000000"/>
                <w:sz w:val="20"/>
                <w:szCs w:val="20"/>
              </w:rPr>
              <w:t>Snížení vnosu znečišťující látky do recipientu v t/rok</w:t>
            </w:r>
          </w:p>
        </w:tc>
      </w:tr>
      <w:tr w:rsidR="00725FD3" w:rsidRPr="005A3A97" w14:paraId="485A3D88" w14:textId="77777777" w:rsidTr="00725FD3">
        <w:trPr>
          <w:trHeight w:val="15"/>
          <w:jc w:val="right"/>
        </w:trPr>
        <w:tc>
          <w:tcPr>
            <w:tcW w:w="2972" w:type="dxa"/>
            <w:shd w:val="clear" w:color="auto" w:fill="FFFFFF" w:themeFill="background1"/>
            <w:vAlign w:val="center"/>
          </w:tcPr>
          <w:p w14:paraId="5CA9B0A0" w14:textId="77777777" w:rsidR="00725FD3" w:rsidRPr="005A3A97" w:rsidRDefault="00725FD3" w:rsidP="00725FD3">
            <w:pPr>
              <w:rPr>
                <w:rFonts w:ascii="Arial" w:hAnsi="Arial" w:cs="Arial"/>
                <w:b/>
                <w:bCs/>
                <w:sz w:val="20"/>
                <w:szCs w:val="20"/>
              </w:rPr>
            </w:pPr>
            <w:r>
              <w:rPr>
                <w:rFonts w:ascii="Calibri" w:hAnsi="Calibri" w:cs="Calibri"/>
                <w:b/>
                <w:bCs/>
                <w:color w:val="000000"/>
              </w:rPr>
              <w:t>LO před realizací opatření</w:t>
            </w:r>
          </w:p>
        </w:tc>
        <w:tc>
          <w:tcPr>
            <w:tcW w:w="6090" w:type="dxa"/>
            <w:shd w:val="clear" w:color="auto" w:fill="FFFF00"/>
            <w:noWrap/>
            <w:vAlign w:val="center"/>
          </w:tcPr>
          <w:p w14:paraId="74E9CC94" w14:textId="77777777" w:rsidR="00725FD3" w:rsidRPr="00E93DD8" w:rsidRDefault="00725FD3" w:rsidP="00725FD3">
            <w:pPr>
              <w:jc w:val="right"/>
              <w:rPr>
                <w:rFonts w:ascii="Arial" w:hAnsi="Arial" w:cs="Arial"/>
                <w:b/>
                <w:sz w:val="20"/>
                <w:szCs w:val="20"/>
              </w:rPr>
            </w:pPr>
          </w:p>
        </w:tc>
      </w:tr>
      <w:tr w:rsidR="00725FD3" w:rsidRPr="005A3A97" w14:paraId="2BECD5AD" w14:textId="77777777" w:rsidTr="00725FD3">
        <w:trPr>
          <w:trHeight w:val="15"/>
          <w:jc w:val="right"/>
        </w:trPr>
        <w:tc>
          <w:tcPr>
            <w:tcW w:w="2972" w:type="dxa"/>
            <w:shd w:val="clear" w:color="auto" w:fill="FFFFFF" w:themeFill="background1"/>
            <w:vAlign w:val="center"/>
          </w:tcPr>
          <w:p w14:paraId="48F7564F" w14:textId="77777777" w:rsidR="00725FD3" w:rsidRPr="005A3A97" w:rsidRDefault="00725FD3" w:rsidP="00725FD3">
            <w:pPr>
              <w:rPr>
                <w:rFonts w:ascii="Arial" w:hAnsi="Arial" w:cs="Arial"/>
                <w:b/>
                <w:bCs/>
                <w:sz w:val="20"/>
                <w:szCs w:val="20"/>
              </w:rPr>
            </w:pPr>
            <w:r>
              <w:rPr>
                <w:rFonts w:ascii="Calibri" w:hAnsi="Calibri" w:cs="Calibri"/>
                <w:b/>
                <w:bCs/>
                <w:color w:val="000000"/>
              </w:rPr>
              <w:t>LO po realizací opatření</w:t>
            </w:r>
          </w:p>
        </w:tc>
        <w:tc>
          <w:tcPr>
            <w:tcW w:w="6090" w:type="dxa"/>
            <w:shd w:val="clear" w:color="auto" w:fill="FFFF00"/>
            <w:noWrap/>
            <w:vAlign w:val="center"/>
          </w:tcPr>
          <w:p w14:paraId="53B6EE9D" w14:textId="77777777" w:rsidR="00725FD3" w:rsidRPr="00E93DD8" w:rsidRDefault="00725FD3" w:rsidP="00725FD3">
            <w:pPr>
              <w:jc w:val="right"/>
              <w:rPr>
                <w:rFonts w:ascii="Arial" w:hAnsi="Arial" w:cs="Arial"/>
                <w:b/>
                <w:sz w:val="20"/>
                <w:szCs w:val="20"/>
              </w:rPr>
            </w:pPr>
          </w:p>
        </w:tc>
      </w:tr>
      <w:tr w:rsidR="00725FD3" w:rsidRPr="005A3A97" w14:paraId="7E283E35" w14:textId="77777777" w:rsidTr="00725FD3">
        <w:trPr>
          <w:trHeight w:val="15"/>
          <w:jc w:val="right"/>
        </w:trPr>
        <w:tc>
          <w:tcPr>
            <w:tcW w:w="2972" w:type="dxa"/>
            <w:shd w:val="clear" w:color="auto" w:fill="FFFFFF" w:themeFill="background1"/>
            <w:vAlign w:val="center"/>
          </w:tcPr>
          <w:p w14:paraId="7CB8A218" w14:textId="6609EFA8" w:rsidR="00725FD3" w:rsidRDefault="00725FD3" w:rsidP="00725FD3">
            <w:pPr>
              <w:rPr>
                <w:rFonts w:ascii="Calibri" w:hAnsi="Calibri" w:cs="Calibri"/>
                <w:b/>
                <w:bCs/>
                <w:color w:val="000000"/>
              </w:rPr>
            </w:pPr>
            <w:r>
              <w:rPr>
                <w:rFonts w:ascii="Calibri" w:hAnsi="Calibri" w:cs="Calibri"/>
                <w:b/>
                <w:bCs/>
                <w:color w:val="000000"/>
              </w:rPr>
              <w:t xml:space="preserve">Ukazatel zlepšení </w:t>
            </w:r>
            <w:r>
              <w:rPr>
                <w:rFonts w:ascii="Calibri" w:hAnsi="Calibri" w:cs="Calibri"/>
                <w:b/>
                <w:bCs/>
                <w:color w:val="000000"/>
              </w:rPr>
              <w:t>4</w:t>
            </w:r>
          </w:p>
        </w:tc>
        <w:tc>
          <w:tcPr>
            <w:tcW w:w="6090" w:type="dxa"/>
            <w:shd w:val="clear" w:color="auto" w:fill="FFFF00"/>
            <w:noWrap/>
            <w:vAlign w:val="center"/>
          </w:tcPr>
          <w:p w14:paraId="522F5DA4" w14:textId="785DAD14" w:rsidR="00725FD3" w:rsidRPr="00E93DD8" w:rsidRDefault="00725FD3" w:rsidP="00725FD3">
            <w:pPr>
              <w:jc w:val="right"/>
              <w:rPr>
                <w:rFonts w:ascii="Arial" w:hAnsi="Arial" w:cs="Arial"/>
                <w:b/>
                <w:color w:val="000000"/>
                <w:sz w:val="20"/>
                <w:szCs w:val="20"/>
              </w:rPr>
            </w:pPr>
          </w:p>
        </w:tc>
      </w:tr>
      <w:tr w:rsidR="00725FD3" w:rsidRPr="005A3A97" w14:paraId="6CB13884" w14:textId="77777777" w:rsidTr="00725FD3">
        <w:trPr>
          <w:trHeight w:val="15"/>
          <w:jc w:val="right"/>
        </w:trPr>
        <w:tc>
          <w:tcPr>
            <w:tcW w:w="2972" w:type="dxa"/>
            <w:vAlign w:val="center"/>
          </w:tcPr>
          <w:p w14:paraId="68E76B17" w14:textId="7A259BCB" w:rsidR="00725FD3" w:rsidRDefault="00725FD3" w:rsidP="00725FD3">
            <w:pPr>
              <w:rPr>
                <w:rFonts w:ascii="Calibri" w:hAnsi="Calibri" w:cs="Calibri"/>
                <w:b/>
                <w:bCs/>
                <w:color w:val="000000"/>
              </w:rPr>
            </w:pPr>
            <w:r>
              <w:rPr>
                <w:rFonts w:ascii="Calibri" w:hAnsi="Calibri" w:cs="Calibri"/>
                <w:b/>
                <w:bCs/>
                <w:color w:val="000000"/>
              </w:rPr>
              <w:lastRenderedPageBreak/>
              <w:t>způsob hodnocení efektu opatření ukazatel 4</w:t>
            </w:r>
          </w:p>
        </w:tc>
        <w:tc>
          <w:tcPr>
            <w:tcW w:w="6090" w:type="dxa"/>
            <w:shd w:val="clear" w:color="auto" w:fill="FFFF00"/>
            <w:noWrap/>
            <w:vAlign w:val="center"/>
          </w:tcPr>
          <w:p w14:paraId="11044AAB" w14:textId="0FD6C6F1" w:rsidR="00725FD3" w:rsidRPr="00E93DD8" w:rsidRDefault="00725FD3" w:rsidP="00725FD3">
            <w:pPr>
              <w:jc w:val="right"/>
              <w:rPr>
                <w:rFonts w:ascii="Arial" w:hAnsi="Arial" w:cs="Arial"/>
                <w:b/>
                <w:color w:val="000000"/>
                <w:sz w:val="20"/>
                <w:szCs w:val="20"/>
              </w:rPr>
            </w:pPr>
            <w:r w:rsidRPr="00E93DD8">
              <w:rPr>
                <w:rFonts w:ascii="Arial" w:hAnsi="Arial" w:cs="Arial"/>
                <w:color w:val="000000"/>
                <w:sz w:val="20"/>
                <w:szCs w:val="20"/>
              </w:rPr>
              <w:t>Snížení vnosu znečišťující látky do recipientu v t/rok</w:t>
            </w:r>
          </w:p>
        </w:tc>
      </w:tr>
      <w:tr w:rsidR="00725FD3" w:rsidRPr="005A3A97" w14:paraId="1F876ABC" w14:textId="77777777" w:rsidTr="00725FD3">
        <w:trPr>
          <w:trHeight w:val="15"/>
          <w:jc w:val="right"/>
        </w:trPr>
        <w:tc>
          <w:tcPr>
            <w:tcW w:w="2972" w:type="dxa"/>
            <w:shd w:val="clear" w:color="auto" w:fill="FFFFFF" w:themeFill="background1"/>
            <w:vAlign w:val="center"/>
          </w:tcPr>
          <w:p w14:paraId="37CE231E" w14:textId="6C0EE261" w:rsidR="00725FD3" w:rsidRPr="005A3A97" w:rsidRDefault="00725FD3" w:rsidP="00725FD3">
            <w:pPr>
              <w:rPr>
                <w:rFonts w:ascii="Arial" w:hAnsi="Arial" w:cs="Arial"/>
                <w:b/>
                <w:bCs/>
                <w:sz w:val="20"/>
                <w:szCs w:val="20"/>
              </w:rPr>
            </w:pPr>
            <w:r>
              <w:rPr>
                <w:rFonts w:ascii="Calibri" w:hAnsi="Calibri" w:cs="Calibri"/>
                <w:b/>
                <w:bCs/>
                <w:color w:val="000000"/>
              </w:rPr>
              <w:t>LO před realizací opatření</w:t>
            </w:r>
          </w:p>
        </w:tc>
        <w:tc>
          <w:tcPr>
            <w:tcW w:w="6090" w:type="dxa"/>
            <w:shd w:val="clear" w:color="auto" w:fill="FFFF00"/>
            <w:noWrap/>
            <w:vAlign w:val="center"/>
          </w:tcPr>
          <w:p w14:paraId="7A26047F" w14:textId="67CB8C98" w:rsidR="00725FD3" w:rsidRPr="00E93DD8" w:rsidRDefault="00725FD3" w:rsidP="00725FD3">
            <w:pPr>
              <w:jc w:val="right"/>
              <w:rPr>
                <w:rFonts w:ascii="Arial" w:hAnsi="Arial" w:cs="Arial"/>
                <w:b/>
                <w:sz w:val="20"/>
                <w:szCs w:val="20"/>
              </w:rPr>
            </w:pPr>
          </w:p>
        </w:tc>
      </w:tr>
      <w:tr w:rsidR="00725FD3" w:rsidRPr="005A3A97" w14:paraId="4DD44A23" w14:textId="77777777" w:rsidTr="00725FD3">
        <w:trPr>
          <w:trHeight w:val="15"/>
          <w:jc w:val="right"/>
        </w:trPr>
        <w:tc>
          <w:tcPr>
            <w:tcW w:w="2972" w:type="dxa"/>
            <w:shd w:val="clear" w:color="auto" w:fill="FFFFFF" w:themeFill="background1"/>
            <w:vAlign w:val="center"/>
          </w:tcPr>
          <w:p w14:paraId="377CF2E3" w14:textId="120F8493" w:rsidR="00725FD3" w:rsidRPr="005A3A97" w:rsidRDefault="00725FD3" w:rsidP="00725FD3">
            <w:pPr>
              <w:rPr>
                <w:rFonts w:ascii="Arial" w:hAnsi="Arial" w:cs="Arial"/>
                <w:b/>
                <w:bCs/>
                <w:sz w:val="20"/>
                <w:szCs w:val="20"/>
              </w:rPr>
            </w:pPr>
            <w:r>
              <w:rPr>
                <w:rFonts w:ascii="Calibri" w:hAnsi="Calibri" w:cs="Calibri"/>
                <w:b/>
                <w:bCs/>
                <w:color w:val="000000"/>
              </w:rPr>
              <w:t>LO po realizací opatření</w:t>
            </w:r>
          </w:p>
        </w:tc>
        <w:tc>
          <w:tcPr>
            <w:tcW w:w="6090" w:type="dxa"/>
            <w:shd w:val="clear" w:color="auto" w:fill="FFFF00"/>
            <w:noWrap/>
            <w:vAlign w:val="center"/>
          </w:tcPr>
          <w:p w14:paraId="4F7EC83A" w14:textId="77777777" w:rsidR="00725FD3" w:rsidRPr="00E93DD8" w:rsidRDefault="00725FD3" w:rsidP="00725FD3">
            <w:pPr>
              <w:jc w:val="right"/>
              <w:rPr>
                <w:rFonts w:ascii="Arial" w:hAnsi="Arial" w:cs="Arial"/>
                <w:b/>
                <w:sz w:val="20"/>
                <w:szCs w:val="20"/>
              </w:rPr>
            </w:pPr>
          </w:p>
        </w:tc>
      </w:tr>
      <w:tr w:rsidR="00725FD3" w:rsidRPr="005A3A97" w14:paraId="37E9B502" w14:textId="77777777" w:rsidTr="00725FD3">
        <w:trPr>
          <w:trHeight w:val="345"/>
          <w:jc w:val="right"/>
        </w:trPr>
        <w:tc>
          <w:tcPr>
            <w:tcW w:w="9062" w:type="dxa"/>
            <w:gridSpan w:val="2"/>
            <w:shd w:val="clear" w:color="auto" w:fill="DEEAF6" w:themeFill="accent5" w:themeFillTint="33"/>
            <w:noWrap/>
            <w:vAlign w:val="center"/>
            <w:hideMark/>
          </w:tcPr>
          <w:p w14:paraId="578F84E2" w14:textId="23339F72" w:rsidR="00725FD3" w:rsidRPr="00015A54" w:rsidRDefault="00725FD3" w:rsidP="00725FD3">
            <w:pPr>
              <w:jc w:val="center"/>
              <w:rPr>
                <w:rFonts w:ascii="Arial" w:hAnsi="Arial" w:cs="Arial"/>
                <w:b/>
                <w:bCs/>
                <w:sz w:val="20"/>
                <w:szCs w:val="20"/>
              </w:rPr>
            </w:pPr>
            <w:r w:rsidRPr="00015A54">
              <w:rPr>
                <w:rFonts w:ascii="Arial" w:hAnsi="Arial" w:cs="Arial"/>
                <w:b/>
                <w:bCs/>
                <w:sz w:val="20"/>
                <w:szCs w:val="20"/>
              </w:rPr>
              <w:t>Implementace opatření v období 202</w:t>
            </w:r>
            <w:r>
              <w:rPr>
                <w:rFonts w:ascii="Arial" w:hAnsi="Arial" w:cs="Arial"/>
                <w:b/>
                <w:bCs/>
                <w:sz w:val="20"/>
                <w:szCs w:val="20"/>
              </w:rPr>
              <w:t>7</w:t>
            </w:r>
            <w:r w:rsidRPr="00015A54">
              <w:rPr>
                <w:rFonts w:ascii="Arial" w:hAnsi="Arial" w:cs="Arial"/>
                <w:b/>
                <w:bCs/>
                <w:sz w:val="20"/>
                <w:szCs w:val="20"/>
              </w:rPr>
              <w:t xml:space="preserve"> až 20</w:t>
            </w:r>
            <w:r>
              <w:rPr>
                <w:rFonts w:ascii="Arial" w:hAnsi="Arial" w:cs="Arial"/>
                <w:b/>
                <w:bCs/>
                <w:sz w:val="20"/>
                <w:szCs w:val="20"/>
              </w:rPr>
              <w:t>33</w:t>
            </w:r>
          </w:p>
        </w:tc>
      </w:tr>
      <w:tr w:rsidR="00725FD3" w:rsidRPr="005A3A97" w14:paraId="0EC6C7D8" w14:textId="77777777" w:rsidTr="00725FD3">
        <w:trPr>
          <w:trHeight w:val="300"/>
          <w:jc w:val="right"/>
        </w:trPr>
        <w:tc>
          <w:tcPr>
            <w:tcW w:w="2972" w:type="dxa"/>
            <w:shd w:val="clear" w:color="auto" w:fill="FFFFFF" w:themeFill="background1"/>
            <w:vAlign w:val="center"/>
            <w:hideMark/>
          </w:tcPr>
          <w:p w14:paraId="1BD1DE94" w14:textId="77777777" w:rsidR="00725FD3" w:rsidRPr="005A3A97" w:rsidRDefault="00725FD3" w:rsidP="00725FD3">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38C06F61" w:rsidR="00725FD3" w:rsidRPr="00015A54" w:rsidRDefault="00725FD3" w:rsidP="00725FD3">
            <w:pPr>
              <w:jc w:val="right"/>
              <w:rPr>
                <w:rFonts w:ascii="Arial" w:hAnsi="Arial" w:cs="Arial"/>
                <w:sz w:val="20"/>
                <w:szCs w:val="20"/>
              </w:rPr>
            </w:pPr>
            <w:r w:rsidRPr="00015A54">
              <w:rPr>
                <w:rFonts w:ascii="Arial" w:hAnsi="Arial" w:cs="Arial"/>
                <w:sz w:val="20"/>
                <w:szCs w:val="20"/>
              </w:rPr>
              <w:t xml:space="preserve">ano </w:t>
            </w:r>
          </w:p>
        </w:tc>
      </w:tr>
      <w:tr w:rsidR="00725FD3" w:rsidRPr="005A3A97" w14:paraId="0A5C758C" w14:textId="77777777" w:rsidTr="00725FD3">
        <w:trPr>
          <w:trHeight w:val="600"/>
          <w:jc w:val="right"/>
        </w:trPr>
        <w:tc>
          <w:tcPr>
            <w:tcW w:w="2972" w:type="dxa"/>
            <w:shd w:val="clear" w:color="auto" w:fill="FFFFFF" w:themeFill="background1"/>
            <w:vAlign w:val="center"/>
            <w:hideMark/>
          </w:tcPr>
          <w:p w14:paraId="7AED7119" w14:textId="3DB91963" w:rsidR="00725FD3" w:rsidRPr="005A3A97" w:rsidRDefault="00725FD3" w:rsidP="00725FD3">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22EAA502" w:rsidR="00725FD3" w:rsidRPr="00015A54" w:rsidRDefault="00725FD3" w:rsidP="00725FD3">
            <w:pPr>
              <w:jc w:val="right"/>
              <w:rPr>
                <w:rFonts w:ascii="Arial" w:hAnsi="Arial" w:cs="Arial"/>
                <w:sz w:val="20"/>
                <w:szCs w:val="20"/>
              </w:rPr>
            </w:pPr>
            <w:r>
              <w:rPr>
                <w:rFonts w:ascii="Arial" w:hAnsi="Arial" w:cs="Arial"/>
                <w:sz w:val="20"/>
                <w:szCs w:val="20"/>
              </w:rPr>
              <w:t>nezahájeno</w:t>
            </w:r>
            <w:r w:rsidRPr="00015A54">
              <w:rPr>
                <w:rFonts w:ascii="Arial" w:hAnsi="Arial" w:cs="Arial"/>
                <w:sz w:val="20"/>
                <w:szCs w:val="20"/>
              </w:rPr>
              <w:t xml:space="preserve"> </w:t>
            </w:r>
          </w:p>
        </w:tc>
      </w:tr>
      <w:tr w:rsidR="00725FD3" w:rsidRPr="005A3A97" w14:paraId="340B7367" w14:textId="77777777" w:rsidTr="00725FD3">
        <w:trPr>
          <w:trHeight w:val="600"/>
          <w:jc w:val="right"/>
        </w:trPr>
        <w:tc>
          <w:tcPr>
            <w:tcW w:w="2972" w:type="dxa"/>
            <w:vAlign w:val="center"/>
            <w:hideMark/>
          </w:tcPr>
          <w:p w14:paraId="181642BF" w14:textId="61C64D31" w:rsidR="00725FD3" w:rsidRPr="005A3A97" w:rsidRDefault="00725FD3" w:rsidP="00725FD3">
            <w:pPr>
              <w:rPr>
                <w:rFonts w:ascii="Arial" w:hAnsi="Arial" w:cs="Arial"/>
                <w:b/>
                <w:bCs/>
                <w:sz w:val="20"/>
                <w:szCs w:val="20"/>
              </w:rPr>
            </w:pPr>
            <w:r w:rsidRPr="005A3A97">
              <w:rPr>
                <w:rFonts w:ascii="Arial" w:hAnsi="Arial" w:cs="Arial"/>
                <w:b/>
                <w:bCs/>
                <w:sz w:val="20"/>
                <w:szCs w:val="20"/>
              </w:rPr>
              <w:t>Stav realizace opatření na konci roku 202</w:t>
            </w:r>
            <w:r>
              <w:rPr>
                <w:rFonts w:ascii="Arial" w:hAnsi="Arial" w:cs="Arial"/>
                <w:b/>
                <w:bCs/>
                <w:sz w:val="20"/>
                <w:szCs w:val="20"/>
              </w:rPr>
              <w:t>7</w:t>
            </w:r>
          </w:p>
        </w:tc>
        <w:tc>
          <w:tcPr>
            <w:tcW w:w="6090" w:type="dxa"/>
            <w:noWrap/>
            <w:vAlign w:val="center"/>
            <w:hideMark/>
          </w:tcPr>
          <w:p w14:paraId="290B5D6A" w14:textId="77777777" w:rsidR="00725FD3" w:rsidRPr="00015A54" w:rsidRDefault="00725FD3" w:rsidP="00725FD3">
            <w:pPr>
              <w:rPr>
                <w:rFonts w:ascii="Arial" w:hAnsi="Arial" w:cs="Arial"/>
                <w:sz w:val="20"/>
                <w:szCs w:val="20"/>
              </w:rPr>
            </w:pPr>
            <w:r w:rsidRPr="00015A54">
              <w:rPr>
                <w:rFonts w:ascii="Arial" w:hAnsi="Arial" w:cs="Arial"/>
                <w:sz w:val="20"/>
                <w:szCs w:val="20"/>
              </w:rPr>
              <w:t> </w:t>
            </w:r>
          </w:p>
        </w:tc>
      </w:tr>
    </w:tbl>
    <w:p w14:paraId="1E3C5570" w14:textId="081B16C3" w:rsidR="00BD3CB6" w:rsidRDefault="00BD3CB6"/>
    <w:p w14:paraId="0BA66136" w14:textId="77777777" w:rsidR="000108F0" w:rsidRDefault="000108F0"/>
    <w:p w14:paraId="08EC1EF3" w14:textId="3E6DBB1B" w:rsidR="00432988" w:rsidRDefault="00432988"/>
    <w:p w14:paraId="656C0AF2" w14:textId="77777777" w:rsidR="00432988" w:rsidRDefault="00432988"/>
    <w:p w14:paraId="7CECC85E" w14:textId="77777777" w:rsidR="00432988" w:rsidRDefault="00432988"/>
    <w:p w14:paraId="22CFB1EA" w14:textId="77777777" w:rsidR="00432988" w:rsidRDefault="00432988"/>
    <w:p w14:paraId="14E929EA" w14:textId="7F11C8EC" w:rsidR="00432988" w:rsidRDefault="00432988"/>
    <w:p w14:paraId="4FF9A98F" w14:textId="1244F6D5" w:rsidR="00432988" w:rsidRDefault="00DC7CF9">
      <w:r>
        <w:rPr>
          <w:noProof/>
        </w:rPr>
        <w:drawing>
          <wp:anchor distT="0" distB="0" distL="114300" distR="114300" simplePos="0" relativeHeight="251665408" behindDoc="1" locked="0" layoutInCell="1" allowOverlap="1" wp14:anchorId="59CAE55F" wp14:editId="6E617E1B">
            <wp:simplePos x="0" y="0"/>
            <wp:positionH relativeFrom="page">
              <wp:align>left</wp:align>
            </wp:positionH>
            <wp:positionV relativeFrom="paragraph">
              <wp:posOffset>2433955</wp:posOffset>
            </wp:positionV>
            <wp:extent cx="7609398"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398"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17292" w14:textId="77777777" w:rsidR="00CC212C" w:rsidRDefault="00CC212C" w:rsidP="000108F0">
      <w:pPr>
        <w:spacing w:after="0" w:line="240" w:lineRule="auto"/>
      </w:pPr>
      <w:r>
        <w:separator/>
      </w:r>
    </w:p>
  </w:endnote>
  <w:endnote w:type="continuationSeparator" w:id="0">
    <w:p w14:paraId="2A1772E1" w14:textId="77777777" w:rsidR="00CC212C" w:rsidRDefault="00CC212C"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07EBC" w14:textId="77777777" w:rsidR="00CC212C" w:rsidRDefault="00CC212C" w:rsidP="000108F0">
      <w:pPr>
        <w:spacing w:after="0" w:line="240" w:lineRule="auto"/>
      </w:pPr>
      <w:r>
        <w:separator/>
      </w:r>
    </w:p>
  </w:footnote>
  <w:footnote w:type="continuationSeparator" w:id="0">
    <w:p w14:paraId="2205950E" w14:textId="77777777" w:rsidR="00CC212C" w:rsidRDefault="00CC212C"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69FAD1A4"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8C72BF">
      <w:rPr>
        <w:rFonts w:ascii="Arial" w:hAnsi="Arial" w:cs="Arial"/>
        <w:b/>
        <w:color w:val="3296DA"/>
      </w:rPr>
      <w:t>7</w:t>
    </w:r>
    <w:r w:rsidR="000108F0" w:rsidRPr="000704C2">
      <w:rPr>
        <w:rFonts w:ascii="Arial" w:hAnsi="Arial" w:cs="Arial"/>
        <w:b/>
        <w:color w:val="3296DA"/>
      </w:rPr>
      <w:t xml:space="preserve"> – 20</w:t>
    </w:r>
    <w:r w:rsidR="008C72BF">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20481">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15A54"/>
    <w:rsid w:val="000172A6"/>
    <w:rsid w:val="000704C2"/>
    <w:rsid w:val="00072709"/>
    <w:rsid w:val="000734AC"/>
    <w:rsid w:val="000750AF"/>
    <w:rsid w:val="00093EA0"/>
    <w:rsid w:val="000A2918"/>
    <w:rsid w:val="000E77DF"/>
    <w:rsid w:val="00104861"/>
    <w:rsid w:val="00140F68"/>
    <w:rsid w:val="00141E72"/>
    <w:rsid w:val="00157071"/>
    <w:rsid w:val="0019473B"/>
    <w:rsid w:val="001A0E9A"/>
    <w:rsid w:val="001F78F8"/>
    <w:rsid w:val="00214A72"/>
    <w:rsid w:val="00217B6D"/>
    <w:rsid w:val="00243980"/>
    <w:rsid w:val="00243C90"/>
    <w:rsid w:val="00260824"/>
    <w:rsid w:val="0027079A"/>
    <w:rsid w:val="00297344"/>
    <w:rsid w:val="002A48F2"/>
    <w:rsid w:val="002D2DC8"/>
    <w:rsid w:val="00334C92"/>
    <w:rsid w:val="00342C65"/>
    <w:rsid w:val="003600A7"/>
    <w:rsid w:val="003B4CDC"/>
    <w:rsid w:val="004270C3"/>
    <w:rsid w:val="00432988"/>
    <w:rsid w:val="0044064D"/>
    <w:rsid w:val="0049449B"/>
    <w:rsid w:val="004B1E69"/>
    <w:rsid w:val="00502C0F"/>
    <w:rsid w:val="00531EAF"/>
    <w:rsid w:val="00540DC9"/>
    <w:rsid w:val="00565D92"/>
    <w:rsid w:val="005A3A97"/>
    <w:rsid w:val="006425A5"/>
    <w:rsid w:val="00657CD0"/>
    <w:rsid w:val="0067112E"/>
    <w:rsid w:val="00693E86"/>
    <w:rsid w:val="006A7101"/>
    <w:rsid w:val="006D3926"/>
    <w:rsid w:val="007134D5"/>
    <w:rsid w:val="00725FD3"/>
    <w:rsid w:val="00751AA0"/>
    <w:rsid w:val="00772B53"/>
    <w:rsid w:val="00776570"/>
    <w:rsid w:val="007B3769"/>
    <w:rsid w:val="008132AA"/>
    <w:rsid w:val="008B5D30"/>
    <w:rsid w:val="008C72BF"/>
    <w:rsid w:val="008E27BA"/>
    <w:rsid w:val="009114AA"/>
    <w:rsid w:val="00915607"/>
    <w:rsid w:val="009903EA"/>
    <w:rsid w:val="009D5F7B"/>
    <w:rsid w:val="009E28C7"/>
    <w:rsid w:val="009E7424"/>
    <w:rsid w:val="00A13939"/>
    <w:rsid w:val="00A312B3"/>
    <w:rsid w:val="00A46BA6"/>
    <w:rsid w:val="00A74967"/>
    <w:rsid w:val="00A831BA"/>
    <w:rsid w:val="00A85F96"/>
    <w:rsid w:val="00B06E2C"/>
    <w:rsid w:val="00B23411"/>
    <w:rsid w:val="00B56EDF"/>
    <w:rsid w:val="00B9657D"/>
    <w:rsid w:val="00B96CA6"/>
    <w:rsid w:val="00BD3CB6"/>
    <w:rsid w:val="00C1730D"/>
    <w:rsid w:val="00C52450"/>
    <w:rsid w:val="00C85C54"/>
    <w:rsid w:val="00CB7FDC"/>
    <w:rsid w:val="00CC212C"/>
    <w:rsid w:val="00CD119D"/>
    <w:rsid w:val="00CD2A07"/>
    <w:rsid w:val="00CE67B1"/>
    <w:rsid w:val="00D42D68"/>
    <w:rsid w:val="00D451D0"/>
    <w:rsid w:val="00D93CF1"/>
    <w:rsid w:val="00D9760C"/>
    <w:rsid w:val="00DA0B41"/>
    <w:rsid w:val="00DC7CF9"/>
    <w:rsid w:val="00E03049"/>
    <w:rsid w:val="00E157F4"/>
    <w:rsid w:val="00E35D10"/>
    <w:rsid w:val="00E57256"/>
    <w:rsid w:val="00E640A1"/>
    <w:rsid w:val="00EC418D"/>
    <w:rsid w:val="00ED0B77"/>
    <w:rsid w:val="00EE5102"/>
    <w:rsid w:val="00EF4650"/>
    <w:rsid w:val="00F0743A"/>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Odkaznakoment">
    <w:name w:val="annotation reference"/>
    <w:basedOn w:val="Standardnpsmoodstavce"/>
    <w:uiPriority w:val="99"/>
    <w:semiHidden/>
    <w:unhideWhenUsed/>
    <w:rsid w:val="00E157F4"/>
    <w:rPr>
      <w:sz w:val="16"/>
      <w:szCs w:val="16"/>
    </w:rPr>
  </w:style>
  <w:style w:type="paragraph" w:styleId="Textkomente">
    <w:name w:val="annotation text"/>
    <w:basedOn w:val="Normln"/>
    <w:link w:val="TextkomenteChar"/>
    <w:uiPriority w:val="99"/>
    <w:semiHidden/>
    <w:unhideWhenUsed/>
    <w:rsid w:val="00E157F4"/>
    <w:pPr>
      <w:spacing w:line="240" w:lineRule="auto"/>
    </w:pPr>
    <w:rPr>
      <w:sz w:val="20"/>
      <w:szCs w:val="20"/>
    </w:rPr>
  </w:style>
  <w:style w:type="character" w:customStyle="1" w:styleId="TextkomenteChar">
    <w:name w:val="Text komentáře Char"/>
    <w:basedOn w:val="Standardnpsmoodstavce"/>
    <w:link w:val="Textkomente"/>
    <w:uiPriority w:val="99"/>
    <w:semiHidden/>
    <w:rsid w:val="00E157F4"/>
    <w:rPr>
      <w:sz w:val="20"/>
      <w:szCs w:val="20"/>
    </w:rPr>
  </w:style>
  <w:style w:type="paragraph" w:styleId="Pedmtkomente">
    <w:name w:val="annotation subject"/>
    <w:basedOn w:val="Textkomente"/>
    <w:next w:val="Textkomente"/>
    <w:link w:val="PedmtkomenteChar"/>
    <w:uiPriority w:val="99"/>
    <w:semiHidden/>
    <w:unhideWhenUsed/>
    <w:rsid w:val="00E157F4"/>
    <w:rPr>
      <w:b/>
      <w:bCs/>
    </w:rPr>
  </w:style>
  <w:style w:type="character" w:customStyle="1" w:styleId="PedmtkomenteChar">
    <w:name w:val="Předmět komentáře Char"/>
    <w:basedOn w:val="TextkomenteChar"/>
    <w:link w:val="Pedmtkomente"/>
    <w:uiPriority w:val="99"/>
    <w:semiHidden/>
    <w:rsid w:val="00E157F4"/>
    <w:rPr>
      <w:b/>
      <w:bCs/>
      <w:sz w:val="20"/>
      <w:szCs w:val="20"/>
    </w:rPr>
  </w:style>
  <w:style w:type="paragraph" w:styleId="Textbubliny">
    <w:name w:val="Balloon Text"/>
    <w:basedOn w:val="Normln"/>
    <w:link w:val="TextbublinyChar"/>
    <w:uiPriority w:val="99"/>
    <w:semiHidden/>
    <w:unhideWhenUsed/>
    <w:rsid w:val="00E157F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157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7D7D9-A2E8-42E4-BA59-081E2ECC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552</Words>
  <Characters>3260</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7</cp:revision>
  <cp:lastPrinted>2021-10-08T08:05:00Z</cp:lastPrinted>
  <dcterms:created xsi:type="dcterms:W3CDTF">2026-02-13T10:38:00Z</dcterms:created>
  <dcterms:modified xsi:type="dcterms:W3CDTF">2026-03-27T10:17:00Z</dcterms:modified>
</cp:coreProperties>
</file>